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52386" w14:textId="5AD07F1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C4153">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054683">
        <w:rPr>
          <w:rFonts w:ascii="Arial" w:hAnsi="Arial" w:cs="Arial"/>
          <w:b/>
          <w:sz w:val="24"/>
          <w:szCs w:val="24"/>
        </w:rPr>
        <w:t>1</w:t>
      </w:r>
      <w:r w:rsidR="00D732B2">
        <w:rPr>
          <w:rFonts w:ascii="Arial" w:hAnsi="Arial" w:cs="Arial"/>
          <w:b/>
          <w:sz w:val="24"/>
          <w:szCs w:val="24"/>
        </w:rPr>
        <w:t>0044</w:t>
      </w:r>
    </w:p>
    <w:p w14:paraId="5E50BEB1" w14:textId="1D6819B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C4153">
        <w:rPr>
          <w:rFonts w:ascii="Arial" w:hAnsi="Arial" w:cs="Arial"/>
          <w:b/>
          <w:sz w:val="24"/>
        </w:rPr>
        <w:t>March</w:t>
      </w:r>
      <w:r w:rsidR="001E4E22">
        <w:rPr>
          <w:rFonts w:ascii="Arial" w:hAnsi="Arial" w:cs="Arial"/>
          <w:b/>
          <w:sz w:val="24"/>
        </w:rPr>
        <w:t xml:space="preserve"> </w:t>
      </w:r>
      <w:r w:rsidR="00CC4153">
        <w:rPr>
          <w:rFonts w:ascii="Arial" w:hAnsi="Arial" w:cs="Arial"/>
          <w:b/>
          <w:sz w:val="24"/>
        </w:rPr>
        <w:t>16</w:t>
      </w:r>
      <w:r w:rsidR="001E4E22">
        <w:rPr>
          <w:rFonts w:ascii="Arial" w:hAnsi="Arial" w:cs="Arial"/>
          <w:b/>
          <w:sz w:val="24"/>
        </w:rPr>
        <w:t>-</w:t>
      </w:r>
      <w:r w:rsidR="00CC4153">
        <w:rPr>
          <w:rFonts w:ascii="Arial" w:hAnsi="Arial" w:cs="Arial"/>
          <w:b/>
          <w:sz w:val="24"/>
        </w:rPr>
        <w:t>26</w:t>
      </w:r>
      <w:r w:rsidR="00D17794" w:rsidRPr="001A659D">
        <w:rPr>
          <w:rFonts w:ascii="Arial" w:hAnsi="Arial" w:cs="Arial"/>
          <w:b/>
          <w:sz w:val="24"/>
        </w:rPr>
        <w:t>, 20</w:t>
      </w:r>
      <w:r>
        <w:rPr>
          <w:rFonts w:ascii="Arial" w:hAnsi="Arial" w:cs="Arial"/>
          <w:b/>
          <w:sz w:val="24"/>
        </w:rPr>
        <w:t>2</w:t>
      </w:r>
      <w:r w:rsidR="00CC4153">
        <w:rPr>
          <w:rFonts w:ascii="Arial" w:hAnsi="Arial" w:cs="Arial"/>
          <w:b/>
          <w:sz w:val="24"/>
        </w:rPr>
        <w:t>1</w:t>
      </w:r>
    </w:p>
    <w:p w14:paraId="5AB0858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0FFAE90" w14:textId="1E16C0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6FBC" w:rsidRPr="00B41473">
        <w:rPr>
          <w:rFonts w:ascii="Arial" w:hAnsi="Arial" w:cs="Arial"/>
          <w:lang w:eastAsia="ja-JP"/>
        </w:rPr>
        <w:t>9.</w:t>
      </w:r>
      <w:r w:rsidR="00F36488">
        <w:rPr>
          <w:rFonts w:ascii="Arial" w:hAnsi="Arial" w:cs="Arial"/>
          <w:lang w:eastAsia="ja-JP"/>
        </w:rPr>
        <w:t>8</w:t>
      </w:r>
      <w:r w:rsidR="007D6FBC" w:rsidRPr="00B4147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30ADB3" w14:textId="77777777" w:rsidTr="00871653">
        <w:tc>
          <w:tcPr>
            <w:tcW w:w="2436" w:type="dxa"/>
            <w:shd w:val="clear" w:color="auto" w:fill="auto"/>
          </w:tcPr>
          <w:p w14:paraId="2BD8A35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0FE9F43" w14:textId="1BBA3636" w:rsidR="00593315" w:rsidRPr="008836AC" w:rsidRDefault="00507D62" w:rsidP="001A248F">
            <w:pPr>
              <w:tabs>
                <w:tab w:val="left" w:pos="567"/>
              </w:tabs>
              <w:spacing w:after="0"/>
              <w:rPr>
                <w:rFonts w:ascii="Arial" w:hAnsi="Arial" w:cs="Arial"/>
              </w:rPr>
            </w:pPr>
            <w:r w:rsidRPr="00507D62">
              <w:rPr>
                <w:rFonts w:ascii="Arial" w:hAnsi="Arial" w:cs="Arial"/>
              </w:rPr>
              <w:t>Introduction of NR 47GHz band</w:t>
            </w:r>
          </w:p>
        </w:tc>
      </w:tr>
      <w:tr w:rsidR="00871653" w:rsidRPr="008836AC" w14:paraId="020BC63E" w14:textId="77777777" w:rsidTr="00871653">
        <w:tc>
          <w:tcPr>
            <w:tcW w:w="2436" w:type="dxa"/>
            <w:shd w:val="clear" w:color="auto" w:fill="auto"/>
          </w:tcPr>
          <w:p w14:paraId="6D84762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DB4C27B" w14:textId="77777777" w:rsidR="00871653" w:rsidRPr="00734A15" w:rsidRDefault="00871653" w:rsidP="001A248F">
            <w:pPr>
              <w:tabs>
                <w:tab w:val="left" w:pos="567"/>
              </w:tabs>
              <w:spacing w:after="0"/>
              <w:rPr>
                <w:rFonts w:ascii="Arial" w:hAnsi="Arial" w:cs="Arial"/>
                <w:lang w:eastAsia="ja-JP"/>
              </w:rPr>
            </w:pPr>
            <w:r w:rsidRPr="00734A15">
              <w:rPr>
                <w:rFonts w:ascii="Arial" w:hAnsi="Arial" w:cs="Arial"/>
              </w:rPr>
              <w:t>Study Item:</w:t>
            </w:r>
            <w:r w:rsidRPr="00734A15">
              <w:rPr>
                <w:rFonts w:ascii="Arial" w:hAnsi="Arial" w:cs="Arial" w:hint="eastAsia"/>
                <w:lang w:eastAsia="ja-JP"/>
              </w:rPr>
              <w:t xml:space="preserve"> </w:t>
            </w:r>
          </w:p>
          <w:p w14:paraId="6A95B123" w14:textId="7D067631" w:rsidR="00871653" w:rsidRPr="00734A15" w:rsidRDefault="00871653" w:rsidP="001A248F">
            <w:pPr>
              <w:tabs>
                <w:tab w:val="left" w:pos="567"/>
              </w:tabs>
              <w:spacing w:after="0"/>
              <w:rPr>
                <w:rFonts w:ascii="Arial" w:hAnsi="Arial" w:cs="Arial"/>
              </w:rPr>
            </w:pPr>
            <w:r w:rsidRPr="00734A15">
              <w:rPr>
                <w:rFonts w:ascii="Arial" w:hAnsi="Arial" w:cs="Arial"/>
                <w:lang w:eastAsia="ja-JP"/>
              </w:rPr>
              <w:t>No</w:t>
            </w:r>
          </w:p>
        </w:tc>
        <w:tc>
          <w:tcPr>
            <w:tcW w:w="1842" w:type="dxa"/>
          </w:tcPr>
          <w:p w14:paraId="0BB97E5C" w14:textId="77777777" w:rsidR="00871653" w:rsidRPr="00734A15" w:rsidRDefault="00871653" w:rsidP="001A248F">
            <w:pPr>
              <w:tabs>
                <w:tab w:val="left" w:pos="567"/>
              </w:tabs>
              <w:spacing w:after="0"/>
              <w:rPr>
                <w:rFonts w:ascii="Arial" w:hAnsi="Arial" w:cs="Arial"/>
                <w:lang w:eastAsia="ja-JP"/>
              </w:rPr>
            </w:pPr>
            <w:r w:rsidRPr="00734A15">
              <w:rPr>
                <w:rFonts w:ascii="Arial" w:hAnsi="Arial" w:cs="Arial"/>
              </w:rPr>
              <w:t>Core part:</w:t>
            </w:r>
            <w:r w:rsidRPr="00734A15">
              <w:rPr>
                <w:rFonts w:ascii="Arial" w:hAnsi="Arial" w:cs="Arial"/>
                <w:lang w:eastAsia="ja-JP"/>
              </w:rPr>
              <w:t xml:space="preserve"> </w:t>
            </w:r>
          </w:p>
          <w:p w14:paraId="66313F73" w14:textId="068E540E" w:rsidR="00871653" w:rsidRPr="00734A15" w:rsidRDefault="00871653" w:rsidP="001A248F">
            <w:pPr>
              <w:tabs>
                <w:tab w:val="left" w:pos="567"/>
              </w:tabs>
              <w:spacing w:after="0"/>
              <w:rPr>
                <w:rFonts w:ascii="Arial" w:hAnsi="Arial" w:cs="Arial"/>
                <w:lang w:eastAsia="ja-JP"/>
              </w:rPr>
            </w:pPr>
            <w:r w:rsidRPr="00734A15">
              <w:rPr>
                <w:rFonts w:ascii="Arial" w:hAnsi="Arial" w:cs="Arial" w:hint="eastAsia"/>
                <w:lang w:eastAsia="ja-JP"/>
              </w:rPr>
              <w:t>Yes</w:t>
            </w:r>
          </w:p>
        </w:tc>
        <w:tc>
          <w:tcPr>
            <w:tcW w:w="2309" w:type="dxa"/>
            <w:gridSpan w:val="2"/>
          </w:tcPr>
          <w:p w14:paraId="0A5C092E" w14:textId="77777777" w:rsidR="00871653" w:rsidRPr="00734A15" w:rsidRDefault="00871653" w:rsidP="001A248F">
            <w:pPr>
              <w:tabs>
                <w:tab w:val="left" w:pos="567"/>
              </w:tabs>
              <w:spacing w:after="0"/>
              <w:rPr>
                <w:rFonts w:ascii="Arial" w:hAnsi="Arial" w:cs="Arial"/>
              </w:rPr>
            </w:pPr>
            <w:r w:rsidRPr="00734A15">
              <w:rPr>
                <w:rFonts w:ascii="Arial" w:hAnsi="Arial" w:cs="Arial"/>
              </w:rPr>
              <w:t>Performance part:</w:t>
            </w:r>
          </w:p>
          <w:p w14:paraId="07D8DA7E" w14:textId="584E63CD" w:rsidR="00871653" w:rsidRPr="00734A15" w:rsidRDefault="00871653" w:rsidP="0036248C">
            <w:pPr>
              <w:tabs>
                <w:tab w:val="left" w:pos="567"/>
              </w:tabs>
              <w:spacing w:after="0"/>
              <w:rPr>
                <w:rFonts w:ascii="Arial" w:hAnsi="Arial" w:cs="Arial"/>
                <w:lang w:eastAsia="ja-JP"/>
              </w:rPr>
            </w:pPr>
            <w:r w:rsidRPr="00734A15">
              <w:rPr>
                <w:rFonts w:ascii="Arial" w:hAnsi="Arial" w:cs="Arial" w:hint="eastAsia"/>
                <w:lang w:eastAsia="ja-JP"/>
              </w:rPr>
              <w:t>Yes</w:t>
            </w:r>
          </w:p>
        </w:tc>
        <w:tc>
          <w:tcPr>
            <w:tcW w:w="1653" w:type="dxa"/>
          </w:tcPr>
          <w:p w14:paraId="2542D0C4" w14:textId="77777777" w:rsidR="00871653" w:rsidRPr="00734A15" w:rsidRDefault="00871653" w:rsidP="001A248F">
            <w:pPr>
              <w:tabs>
                <w:tab w:val="left" w:pos="567"/>
              </w:tabs>
              <w:spacing w:after="0"/>
              <w:rPr>
                <w:rFonts w:ascii="Arial" w:hAnsi="Arial" w:cs="Arial"/>
              </w:rPr>
            </w:pPr>
            <w:r w:rsidRPr="00734A15">
              <w:rPr>
                <w:rFonts w:ascii="Arial" w:hAnsi="Arial" w:cs="Arial"/>
              </w:rPr>
              <w:t>Testing part:</w:t>
            </w:r>
          </w:p>
          <w:p w14:paraId="0F4FC380" w14:textId="2AACC76B" w:rsidR="00871653" w:rsidRPr="00734A15" w:rsidRDefault="00871653" w:rsidP="0036248C">
            <w:pPr>
              <w:tabs>
                <w:tab w:val="left" w:pos="567"/>
              </w:tabs>
              <w:spacing w:after="0"/>
              <w:rPr>
                <w:rFonts w:ascii="Arial" w:hAnsi="Arial" w:cs="Arial"/>
                <w:lang w:eastAsia="ja-JP"/>
              </w:rPr>
            </w:pPr>
            <w:r w:rsidRPr="00734A15">
              <w:rPr>
                <w:rFonts w:ascii="Arial" w:hAnsi="Arial" w:cs="Arial" w:hint="eastAsia"/>
                <w:lang w:eastAsia="ja-JP"/>
              </w:rPr>
              <w:t>No</w:t>
            </w:r>
          </w:p>
        </w:tc>
      </w:tr>
      <w:tr w:rsidR="007D6FBC" w:rsidRPr="008836AC" w14:paraId="7EBCB35F" w14:textId="77777777" w:rsidTr="00871653">
        <w:tc>
          <w:tcPr>
            <w:tcW w:w="2436" w:type="dxa"/>
          </w:tcPr>
          <w:p w14:paraId="18C0E99B" w14:textId="77777777" w:rsidR="007D6FBC" w:rsidRPr="008836AC" w:rsidRDefault="007D6FBC" w:rsidP="007D6FBC">
            <w:pPr>
              <w:tabs>
                <w:tab w:val="left" w:pos="567"/>
              </w:tabs>
              <w:spacing w:after="0"/>
              <w:rPr>
                <w:rFonts w:ascii="Arial" w:hAnsi="Arial" w:cs="Arial"/>
                <w:b/>
              </w:rPr>
            </w:pPr>
            <w:r w:rsidRPr="008836AC">
              <w:rPr>
                <w:rFonts w:ascii="Arial" w:hAnsi="Arial" w:cs="Arial"/>
                <w:b/>
              </w:rPr>
              <w:t>Acronym</w:t>
            </w:r>
          </w:p>
        </w:tc>
        <w:tc>
          <w:tcPr>
            <w:tcW w:w="7650" w:type="dxa"/>
            <w:gridSpan w:val="5"/>
          </w:tcPr>
          <w:p w14:paraId="3BCE91D0" w14:textId="64A6BD96" w:rsidR="007D6FBC" w:rsidRPr="008836AC" w:rsidRDefault="007D6FBC" w:rsidP="007D6FBC">
            <w:pPr>
              <w:tabs>
                <w:tab w:val="left" w:pos="567"/>
              </w:tabs>
              <w:spacing w:after="0"/>
              <w:rPr>
                <w:rFonts w:ascii="Arial" w:hAnsi="Arial" w:cs="Arial"/>
              </w:rPr>
            </w:pPr>
            <w:r w:rsidRPr="00B41473">
              <w:rPr>
                <w:rFonts w:ascii="Arial" w:hAnsi="Arial" w:cs="Arial"/>
              </w:rPr>
              <w:t>NR_47GHz_band</w:t>
            </w:r>
          </w:p>
        </w:tc>
      </w:tr>
      <w:tr w:rsidR="007D6FBC" w:rsidRPr="008836AC" w14:paraId="4505221E" w14:textId="77777777" w:rsidTr="00871653">
        <w:tc>
          <w:tcPr>
            <w:tcW w:w="2436" w:type="dxa"/>
          </w:tcPr>
          <w:p w14:paraId="283A4969" w14:textId="77777777" w:rsidR="007D6FBC" w:rsidRPr="008836AC" w:rsidRDefault="007D6FBC" w:rsidP="007D6FB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F1F0B66" w14:textId="6BC40413" w:rsidR="007D6FBC" w:rsidRPr="008836AC" w:rsidRDefault="007D6FBC" w:rsidP="007D6FBC">
            <w:pPr>
              <w:tabs>
                <w:tab w:val="left" w:pos="567"/>
              </w:tabs>
              <w:spacing w:after="0"/>
              <w:rPr>
                <w:rFonts w:ascii="Arial" w:hAnsi="Arial" w:cs="Arial"/>
                <w:lang w:eastAsia="ja-JP"/>
              </w:rPr>
            </w:pPr>
            <w:r w:rsidRPr="006E5F5E">
              <w:rPr>
                <w:rFonts w:ascii="Arial" w:hAnsi="Arial" w:cs="Arial"/>
                <w:lang w:eastAsia="ja-JP"/>
              </w:rPr>
              <w:t>880082</w:t>
            </w:r>
          </w:p>
        </w:tc>
      </w:tr>
      <w:tr w:rsidR="007D6FBC" w:rsidRPr="008836AC" w14:paraId="6765BDAE" w14:textId="77777777" w:rsidTr="00871653">
        <w:tc>
          <w:tcPr>
            <w:tcW w:w="2436" w:type="dxa"/>
          </w:tcPr>
          <w:p w14:paraId="70FABF79" w14:textId="77777777" w:rsidR="007D6FBC" w:rsidRPr="008836AC" w:rsidRDefault="007D6FBC" w:rsidP="007D6FB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E907858" w14:textId="59DD2BE9" w:rsidR="007D6FBC" w:rsidRPr="008836AC" w:rsidRDefault="007D6FBC" w:rsidP="007D6FBC">
            <w:pPr>
              <w:tabs>
                <w:tab w:val="left" w:pos="567"/>
              </w:tabs>
              <w:spacing w:after="0"/>
              <w:rPr>
                <w:rFonts w:ascii="Arial" w:hAnsi="Arial" w:cs="Arial"/>
                <w:lang w:eastAsia="ja-JP"/>
              </w:rPr>
            </w:pPr>
            <w:r w:rsidRPr="001B714B">
              <w:rPr>
                <w:rFonts w:ascii="Arial" w:hAnsi="Arial" w:cs="Arial"/>
                <w:lang w:eastAsia="ja-JP"/>
              </w:rPr>
              <w:t>RP-201232</w:t>
            </w:r>
          </w:p>
        </w:tc>
      </w:tr>
      <w:tr w:rsidR="00871653" w:rsidRPr="008836AC" w14:paraId="6E73FC45" w14:textId="77777777" w:rsidTr="00871653">
        <w:tc>
          <w:tcPr>
            <w:tcW w:w="2436" w:type="dxa"/>
          </w:tcPr>
          <w:p w14:paraId="452AA3C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FD94AB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E14A81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980A6F7" w14:textId="31F1618C" w:rsidR="00871653" w:rsidRPr="008836AC" w:rsidRDefault="00871653" w:rsidP="008836AC">
            <w:pPr>
              <w:tabs>
                <w:tab w:val="left" w:pos="567"/>
              </w:tabs>
              <w:spacing w:after="0"/>
              <w:rPr>
                <w:rFonts w:ascii="Arial" w:hAnsi="Arial" w:cs="Arial"/>
                <w:lang w:eastAsia="ja-JP"/>
              </w:rPr>
            </w:pPr>
          </w:p>
        </w:tc>
        <w:tc>
          <w:tcPr>
            <w:tcW w:w="1842" w:type="dxa"/>
          </w:tcPr>
          <w:p w14:paraId="0681457B" w14:textId="77777777" w:rsidR="00CC4153" w:rsidRDefault="00871653" w:rsidP="008836AC">
            <w:pPr>
              <w:tabs>
                <w:tab w:val="left" w:pos="567"/>
              </w:tabs>
              <w:spacing w:after="0"/>
              <w:rPr>
                <w:rFonts w:ascii="Arial" w:hAnsi="Arial" w:cs="Arial"/>
                <w:color w:val="FF9900"/>
                <w:lang w:eastAsia="ja-JP"/>
              </w:rPr>
            </w:pPr>
            <w:r>
              <w:rPr>
                <w:rFonts w:ascii="Arial" w:hAnsi="Arial" w:cs="Arial"/>
                <w:lang w:eastAsia="ja-JP"/>
              </w:rPr>
              <w:t xml:space="preserve">Core part: </w:t>
            </w:r>
            <w:r w:rsidR="00734A15" w:rsidRPr="00734A15">
              <w:rPr>
                <w:rFonts w:ascii="Arial" w:hAnsi="Arial" w:cs="Arial"/>
                <w:color w:val="FF9900"/>
                <w:lang w:eastAsia="ja-JP"/>
              </w:rPr>
              <w:t>03/2021</w:t>
            </w:r>
          </w:p>
          <w:p w14:paraId="7791FED6" w14:textId="139CF319" w:rsidR="0022279E" w:rsidRPr="008836AC" w:rsidRDefault="0022279E" w:rsidP="008836AC">
            <w:pPr>
              <w:tabs>
                <w:tab w:val="left" w:pos="567"/>
              </w:tabs>
              <w:spacing w:after="0"/>
              <w:rPr>
                <w:rFonts w:ascii="Arial" w:hAnsi="Arial" w:cs="Arial"/>
                <w:lang w:eastAsia="ja-JP"/>
              </w:rPr>
            </w:pPr>
            <w:r>
              <w:rPr>
                <w:rFonts w:ascii="Arial" w:hAnsi="Arial" w:cs="Arial"/>
                <w:color w:val="FF9900"/>
                <w:lang w:eastAsia="ja-JP"/>
              </w:rPr>
              <w:t>(proposed to be 09/2021)</w:t>
            </w:r>
          </w:p>
        </w:tc>
        <w:tc>
          <w:tcPr>
            <w:tcW w:w="2268" w:type="dxa"/>
          </w:tcPr>
          <w:p w14:paraId="7E8AE783" w14:textId="77777777" w:rsidR="00CC4153" w:rsidRDefault="00871653" w:rsidP="00207DC4">
            <w:pPr>
              <w:tabs>
                <w:tab w:val="left" w:pos="567"/>
              </w:tabs>
              <w:spacing w:after="0"/>
              <w:rPr>
                <w:rFonts w:ascii="Arial" w:hAnsi="Arial" w:cs="Arial"/>
                <w:color w:val="FF9900"/>
                <w:lang w:eastAsia="ja-JP"/>
              </w:rPr>
            </w:pPr>
            <w:r>
              <w:rPr>
                <w:rFonts w:ascii="Arial" w:hAnsi="Arial" w:cs="Arial"/>
                <w:lang w:eastAsia="ja-JP"/>
              </w:rPr>
              <w:t xml:space="preserve">Performance part: </w:t>
            </w:r>
            <w:r w:rsidR="00734A15" w:rsidRPr="00734A15">
              <w:rPr>
                <w:rFonts w:ascii="Arial" w:hAnsi="Arial" w:cs="Arial"/>
                <w:color w:val="FF9900"/>
                <w:lang w:eastAsia="ja-JP"/>
              </w:rPr>
              <w:t>03/2021</w:t>
            </w:r>
          </w:p>
          <w:p w14:paraId="36EA3EEB" w14:textId="015ACDFC" w:rsidR="0022279E" w:rsidRPr="008836AC" w:rsidRDefault="0022279E" w:rsidP="00207DC4">
            <w:pPr>
              <w:tabs>
                <w:tab w:val="left" w:pos="567"/>
              </w:tabs>
              <w:spacing w:after="0"/>
              <w:rPr>
                <w:rFonts w:ascii="Arial" w:hAnsi="Arial" w:cs="Arial"/>
                <w:lang w:eastAsia="ja-JP"/>
              </w:rPr>
            </w:pPr>
            <w:r>
              <w:rPr>
                <w:rFonts w:ascii="Arial" w:hAnsi="Arial" w:cs="Arial"/>
                <w:color w:val="FF9900"/>
                <w:lang w:eastAsia="ja-JP"/>
              </w:rPr>
              <w:t>(proposed to be 09/2021)</w:t>
            </w:r>
          </w:p>
        </w:tc>
        <w:tc>
          <w:tcPr>
            <w:tcW w:w="1694" w:type="dxa"/>
            <w:gridSpan w:val="2"/>
          </w:tcPr>
          <w:p w14:paraId="537C9BDB" w14:textId="57FCBF0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C44C294" w14:textId="77777777" w:rsidTr="00871653">
        <w:tc>
          <w:tcPr>
            <w:tcW w:w="2436" w:type="dxa"/>
          </w:tcPr>
          <w:p w14:paraId="72A1C97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3BBCC4D"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99849C" w14:textId="1437FDC5" w:rsidR="00871653" w:rsidRPr="008836AC" w:rsidRDefault="00871653" w:rsidP="008836AC">
            <w:pPr>
              <w:tabs>
                <w:tab w:val="left" w:pos="567"/>
              </w:tabs>
              <w:spacing w:after="0"/>
              <w:rPr>
                <w:rFonts w:ascii="Arial" w:hAnsi="Arial" w:cs="Arial"/>
                <w:lang w:eastAsia="ja-JP"/>
              </w:rPr>
            </w:pPr>
          </w:p>
        </w:tc>
        <w:tc>
          <w:tcPr>
            <w:tcW w:w="1842" w:type="dxa"/>
          </w:tcPr>
          <w:p w14:paraId="1A8117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80F030" w14:textId="6D9DCE0B" w:rsidR="00871653" w:rsidRPr="008836AC" w:rsidRDefault="00054683" w:rsidP="008836AC">
            <w:pPr>
              <w:tabs>
                <w:tab w:val="left" w:pos="567"/>
              </w:tabs>
              <w:spacing w:after="0"/>
              <w:rPr>
                <w:rFonts w:ascii="Arial" w:hAnsi="Arial" w:cs="Arial"/>
                <w:lang w:eastAsia="ja-JP"/>
              </w:rPr>
            </w:pPr>
            <w:r w:rsidRPr="00734A15">
              <w:rPr>
                <w:rFonts w:ascii="Arial" w:hAnsi="Arial" w:cs="Arial"/>
                <w:color w:val="FF9900"/>
                <w:lang w:eastAsia="ja-JP"/>
              </w:rPr>
              <w:t>85</w:t>
            </w:r>
            <w:r w:rsidR="007D6FBC" w:rsidRPr="00734A15">
              <w:rPr>
                <w:rFonts w:ascii="Arial" w:hAnsi="Arial" w:cs="Arial"/>
                <w:color w:val="FF9900"/>
                <w:lang w:eastAsia="ja-JP"/>
              </w:rPr>
              <w:t>%</w:t>
            </w:r>
          </w:p>
        </w:tc>
        <w:tc>
          <w:tcPr>
            <w:tcW w:w="2268" w:type="dxa"/>
          </w:tcPr>
          <w:p w14:paraId="1E8B47A4" w14:textId="4391D5A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C4153" w:rsidRPr="00734A15">
              <w:rPr>
                <w:rFonts w:ascii="Arial" w:hAnsi="Arial" w:cs="Arial"/>
                <w:color w:val="FF9900"/>
                <w:lang w:eastAsia="ja-JP"/>
              </w:rPr>
              <w:t>70</w:t>
            </w:r>
            <w:r w:rsidR="007D6FBC" w:rsidRPr="00734A15">
              <w:rPr>
                <w:rFonts w:ascii="Arial" w:hAnsi="Arial" w:cs="Arial"/>
                <w:color w:val="FF9900"/>
                <w:lang w:eastAsia="ja-JP"/>
              </w:rPr>
              <w:t>%</w:t>
            </w:r>
          </w:p>
        </w:tc>
        <w:tc>
          <w:tcPr>
            <w:tcW w:w="1694" w:type="dxa"/>
            <w:gridSpan w:val="2"/>
          </w:tcPr>
          <w:p w14:paraId="60482F20" w14:textId="16395E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E98D7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EE414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EF5194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w:t>
      </w:r>
      <w:r w:rsidRPr="00734A15">
        <w:rPr>
          <w:rFonts w:ascii="Arial" w:hAnsi="Arial" w:cs="Arial"/>
          <w:color w:val="FF9900"/>
        </w:rPr>
        <w:t>erventi</w:t>
      </w:r>
      <w:r>
        <w:rPr>
          <w:rFonts w:ascii="Arial" w:hAnsi="Arial" w:cs="Arial"/>
          <w:color w:val="FF9201"/>
        </w:rPr>
        <w:t>on</w:t>
      </w:r>
      <w:r w:rsidR="00871653">
        <w:rPr>
          <w:rFonts w:ascii="Arial" w:hAnsi="Arial" w:cs="Arial"/>
          <w:color w:val="FF9201"/>
        </w:rPr>
        <w:t>. If so, SR should clearly define requested action</w:t>
      </w:r>
    </w:p>
    <w:p w14:paraId="7BD85BA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641678B" w14:textId="77777777" w:rsidR="001F486F" w:rsidRPr="001F486F" w:rsidRDefault="001F486F" w:rsidP="001F486F">
      <w:pPr>
        <w:pStyle w:val="ListParagraph"/>
        <w:tabs>
          <w:tab w:val="left" w:pos="567"/>
        </w:tabs>
        <w:ind w:leftChars="0" w:left="924"/>
        <w:rPr>
          <w:rFonts w:ascii="Arial" w:hAnsi="Arial" w:cs="Arial"/>
          <w:color w:val="FF0000"/>
        </w:rPr>
      </w:pPr>
    </w:p>
    <w:p w14:paraId="062E10C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AC5332A" w14:textId="77777777" w:rsidTr="001A248F">
        <w:tc>
          <w:tcPr>
            <w:tcW w:w="2758" w:type="dxa"/>
            <w:gridSpan w:val="2"/>
          </w:tcPr>
          <w:p w14:paraId="304718A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289C7DD" w14:textId="433225C7" w:rsidR="00EF4800" w:rsidRPr="008836AC" w:rsidRDefault="007D6FBC" w:rsidP="001A248F">
            <w:pPr>
              <w:tabs>
                <w:tab w:val="left" w:pos="567"/>
              </w:tabs>
              <w:spacing w:after="0"/>
              <w:rPr>
                <w:rFonts w:ascii="Arial" w:hAnsi="Arial" w:cs="Arial"/>
                <w:color w:val="FF0000"/>
              </w:rPr>
            </w:pPr>
            <w:r w:rsidRPr="004F1B66">
              <w:rPr>
                <w:rFonts w:ascii="Arial" w:hAnsi="Arial" w:cs="Arial"/>
              </w:rPr>
              <w:t>RAN WG4</w:t>
            </w:r>
          </w:p>
        </w:tc>
      </w:tr>
      <w:tr w:rsidR="006C4E32" w:rsidRPr="008836AC" w14:paraId="07D5341F" w14:textId="77777777" w:rsidTr="001A248F">
        <w:tc>
          <w:tcPr>
            <w:tcW w:w="1418" w:type="dxa"/>
            <w:vMerge w:val="restart"/>
            <w:vAlign w:val="center"/>
          </w:tcPr>
          <w:p w14:paraId="2A48AFD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8EC65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D5CAFE9" w14:textId="5C14E6C1" w:rsidR="006C4E32" w:rsidRPr="008836AC" w:rsidRDefault="007D6FBC"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14:paraId="70A688C3" w14:textId="77777777" w:rsidTr="001A248F">
        <w:tc>
          <w:tcPr>
            <w:tcW w:w="1418" w:type="dxa"/>
            <w:vMerge/>
          </w:tcPr>
          <w:p w14:paraId="193D3EC3" w14:textId="77777777" w:rsidR="006C4E32" w:rsidRPr="008836AC" w:rsidRDefault="006C4E32" w:rsidP="001A248F">
            <w:pPr>
              <w:tabs>
                <w:tab w:val="left" w:pos="567"/>
              </w:tabs>
              <w:rPr>
                <w:rFonts w:ascii="Arial" w:hAnsi="Arial" w:cs="Arial"/>
                <w:b/>
              </w:rPr>
            </w:pPr>
          </w:p>
        </w:tc>
        <w:tc>
          <w:tcPr>
            <w:tcW w:w="1340" w:type="dxa"/>
          </w:tcPr>
          <w:p w14:paraId="5D9D8C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30F152" w14:textId="449DFE28" w:rsidR="006C4E32" w:rsidRPr="008836AC" w:rsidRDefault="007D6FBC"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4AB23D8" w14:textId="77777777" w:rsidTr="001A248F">
        <w:tc>
          <w:tcPr>
            <w:tcW w:w="1418" w:type="dxa"/>
            <w:vMerge/>
          </w:tcPr>
          <w:p w14:paraId="3FD9A6F7" w14:textId="77777777" w:rsidR="006C4E32" w:rsidRPr="008836AC" w:rsidRDefault="006C4E32" w:rsidP="001A248F">
            <w:pPr>
              <w:tabs>
                <w:tab w:val="left" w:pos="567"/>
              </w:tabs>
              <w:rPr>
                <w:rFonts w:ascii="Arial" w:hAnsi="Arial" w:cs="Arial"/>
                <w:b/>
              </w:rPr>
            </w:pPr>
          </w:p>
        </w:tc>
        <w:tc>
          <w:tcPr>
            <w:tcW w:w="1340" w:type="dxa"/>
          </w:tcPr>
          <w:p w14:paraId="1BE718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BB0B20C" w14:textId="0D075639" w:rsidR="006C4E32" w:rsidRPr="008836AC" w:rsidRDefault="004C04DD" w:rsidP="001A248F">
            <w:pPr>
              <w:tabs>
                <w:tab w:val="left" w:pos="567"/>
              </w:tabs>
              <w:spacing w:after="0"/>
              <w:rPr>
                <w:rFonts w:ascii="Arial" w:hAnsi="Arial" w:cs="Arial"/>
              </w:rPr>
            </w:pPr>
            <w:r>
              <w:rPr>
                <w:rFonts w:ascii="Arial" w:hAnsi="Arial" w:cs="Arial"/>
              </w:rPr>
              <w:t>h</w:t>
            </w:r>
            <w:r w:rsidR="007D6FBC">
              <w:rPr>
                <w:rFonts w:ascii="Arial" w:hAnsi="Arial" w:cs="Arial"/>
              </w:rPr>
              <w:t>isashi.onozawa@nokia.com</w:t>
            </w:r>
          </w:p>
        </w:tc>
      </w:tr>
    </w:tbl>
    <w:p w14:paraId="048AD2C4" w14:textId="77777777" w:rsidR="006C4E32" w:rsidRDefault="006C4E32" w:rsidP="000D17BC">
      <w:pPr>
        <w:pBdr>
          <w:bottom w:val="single" w:sz="4" w:space="1" w:color="auto"/>
        </w:pBdr>
        <w:spacing w:after="0"/>
        <w:rPr>
          <w:rFonts w:ascii="Arial" w:hAnsi="Arial" w:cs="Arial"/>
        </w:rPr>
      </w:pPr>
    </w:p>
    <w:p w14:paraId="5CC44CA5" w14:textId="77777777" w:rsidR="006C4E32" w:rsidRPr="00430FCA" w:rsidRDefault="006C4E32" w:rsidP="006C4E32">
      <w:pPr>
        <w:pBdr>
          <w:bottom w:val="single" w:sz="4" w:space="1" w:color="auto"/>
        </w:pBdr>
        <w:rPr>
          <w:rFonts w:ascii="Arial" w:hAnsi="Arial" w:cs="Arial"/>
        </w:rPr>
      </w:pPr>
    </w:p>
    <w:p w14:paraId="71BD2C8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3CD1AA" w14:textId="77777777" w:rsidTr="001A248F">
        <w:trPr>
          <w:jc w:val="center"/>
        </w:trPr>
        <w:tc>
          <w:tcPr>
            <w:tcW w:w="6185" w:type="dxa"/>
            <w:shd w:val="clear" w:color="auto" w:fill="E0E0E0"/>
          </w:tcPr>
          <w:p w14:paraId="016342E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09EFAE" w14:textId="35D1E01A" w:rsidR="00D22398" w:rsidRPr="008836AC" w:rsidRDefault="00101C32" w:rsidP="00C4666A">
            <w:pPr>
              <w:pStyle w:val="TAL"/>
              <w:jc w:val="center"/>
              <w:rPr>
                <w:color w:val="FF0000"/>
                <w:lang w:eastAsia="ja-JP"/>
              </w:rPr>
            </w:pPr>
            <w:r>
              <w:rPr>
                <w:color w:val="FF0000"/>
                <w:lang w:eastAsia="ja-JP"/>
              </w:rPr>
              <w:t>Yes</w:t>
            </w:r>
          </w:p>
        </w:tc>
      </w:tr>
    </w:tbl>
    <w:p w14:paraId="08441178" w14:textId="77777777" w:rsidR="00D22398" w:rsidRDefault="00D22398" w:rsidP="0039390A">
      <w:pPr>
        <w:spacing w:after="0"/>
        <w:rPr>
          <w:rFonts w:ascii="Arial" w:hAnsi="Arial" w:cs="Arial"/>
        </w:rPr>
      </w:pPr>
    </w:p>
    <w:p w14:paraId="365EF0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10CC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193F70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4796F96" w14:textId="77777777" w:rsidR="003B7182" w:rsidRDefault="003B7182" w:rsidP="00C17C6C">
      <w:pPr>
        <w:spacing w:after="0"/>
        <w:rPr>
          <w:rFonts w:ascii="Arial" w:hAnsi="Arial" w:cs="Arial"/>
        </w:rPr>
      </w:pPr>
    </w:p>
    <w:p w14:paraId="01BA9A5F" w14:textId="77777777" w:rsidR="00011C3B" w:rsidRPr="003B7182" w:rsidRDefault="00011C3B" w:rsidP="00C17C6C">
      <w:pPr>
        <w:spacing w:after="0"/>
        <w:rPr>
          <w:rFonts w:ascii="Arial" w:hAnsi="Arial" w:cs="Arial"/>
        </w:rPr>
      </w:pPr>
    </w:p>
    <w:p w14:paraId="6EC0EFE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C120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09CC4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EDEB80" w14:textId="77777777" w:rsidR="00701410" w:rsidRDefault="00701410" w:rsidP="00701410">
      <w:pPr>
        <w:pStyle w:val="Heading4"/>
        <w:rPr>
          <w:lang w:eastAsia="ja-JP"/>
        </w:rPr>
      </w:pPr>
      <w:r>
        <w:rPr>
          <w:lang w:eastAsia="ja-JP"/>
        </w:rPr>
        <w:t>2.1.1</w:t>
      </w:r>
      <w:r>
        <w:rPr>
          <w:lang w:eastAsia="ja-JP"/>
        </w:rPr>
        <w:tab/>
        <w:t>Agreements</w:t>
      </w:r>
    </w:p>
    <w:p w14:paraId="1A705A14" w14:textId="77777777" w:rsidR="003A4B47" w:rsidRPr="00701410" w:rsidRDefault="00701410" w:rsidP="00701410">
      <w:pPr>
        <w:pStyle w:val="Heading4"/>
        <w:rPr>
          <w:lang w:eastAsia="ja-JP"/>
        </w:rPr>
      </w:pPr>
      <w:r>
        <w:rPr>
          <w:lang w:eastAsia="ja-JP"/>
        </w:rPr>
        <w:t>2.1.2</w:t>
      </w:r>
      <w:r>
        <w:rPr>
          <w:lang w:eastAsia="ja-JP"/>
        </w:rPr>
        <w:tab/>
        <w:t>Remaining Open issues</w:t>
      </w:r>
    </w:p>
    <w:p w14:paraId="633C7D2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29AB48A" w14:textId="77777777" w:rsidR="00701410" w:rsidRDefault="00701410" w:rsidP="00701410">
      <w:pPr>
        <w:pStyle w:val="Heading4"/>
        <w:rPr>
          <w:lang w:eastAsia="ja-JP"/>
        </w:rPr>
      </w:pPr>
      <w:r>
        <w:rPr>
          <w:lang w:eastAsia="ja-JP"/>
        </w:rPr>
        <w:t>2.2.1</w:t>
      </w:r>
      <w:r>
        <w:rPr>
          <w:lang w:eastAsia="ja-JP"/>
        </w:rPr>
        <w:tab/>
        <w:t>Agreements</w:t>
      </w:r>
    </w:p>
    <w:p w14:paraId="240CC46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8D7C56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8BD421C" w14:textId="77777777" w:rsidR="00701410" w:rsidRDefault="00701410" w:rsidP="00701410">
      <w:pPr>
        <w:pStyle w:val="Heading4"/>
        <w:rPr>
          <w:lang w:eastAsia="ja-JP"/>
        </w:rPr>
      </w:pPr>
      <w:r>
        <w:rPr>
          <w:lang w:eastAsia="ja-JP"/>
        </w:rPr>
        <w:t>2.3.1</w:t>
      </w:r>
      <w:r>
        <w:rPr>
          <w:lang w:eastAsia="ja-JP"/>
        </w:rPr>
        <w:tab/>
        <w:t>Agreements</w:t>
      </w:r>
    </w:p>
    <w:p w14:paraId="7F9DF46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9B5F12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3F14801" w14:textId="652F02C8" w:rsidR="00701410" w:rsidRDefault="00701410" w:rsidP="00701410">
      <w:pPr>
        <w:pStyle w:val="Heading4"/>
        <w:rPr>
          <w:lang w:eastAsia="ja-JP"/>
        </w:rPr>
      </w:pPr>
      <w:r>
        <w:rPr>
          <w:lang w:eastAsia="ja-JP"/>
        </w:rPr>
        <w:t>2.4.1</w:t>
      </w:r>
      <w:r>
        <w:rPr>
          <w:lang w:eastAsia="ja-JP"/>
        </w:rPr>
        <w:tab/>
        <w:t>Agreements</w:t>
      </w:r>
    </w:p>
    <w:p w14:paraId="7E7279CC" w14:textId="11456642" w:rsidR="007D6FBC" w:rsidRPr="0067034D" w:rsidRDefault="007D6FB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TR</w:t>
      </w:r>
      <w:r w:rsidR="00450C03">
        <w:rPr>
          <w:rFonts w:ascii="Times New Roman" w:hAnsi="Times New Roman"/>
          <w:sz w:val="20"/>
          <w:szCs w:val="20"/>
        </w:rPr>
        <w:t xml:space="preserve"> 38.847</w:t>
      </w:r>
      <w:r w:rsidRPr="0067034D">
        <w:rPr>
          <w:rFonts w:ascii="Times New Roman" w:hAnsi="Times New Roman"/>
          <w:sz w:val="20"/>
          <w:szCs w:val="20"/>
        </w:rPr>
        <w:t xml:space="preserve"> </w:t>
      </w:r>
      <w:r w:rsidR="00450C03">
        <w:rPr>
          <w:rFonts w:ascii="Times New Roman" w:hAnsi="Times New Roman"/>
          <w:sz w:val="20"/>
          <w:szCs w:val="20"/>
        </w:rPr>
        <w:t>i</w:t>
      </w:r>
      <w:r w:rsidRPr="0067034D">
        <w:rPr>
          <w:rFonts w:ascii="Times New Roman" w:hAnsi="Times New Roman"/>
          <w:sz w:val="20"/>
          <w:szCs w:val="20"/>
        </w:rPr>
        <w:t>s revised in [</w:t>
      </w:r>
      <w:r w:rsidR="00450C03">
        <w:rPr>
          <w:rFonts w:ascii="Times New Roman" w:hAnsi="Times New Roman"/>
          <w:sz w:val="20"/>
          <w:szCs w:val="20"/>
        </w:rPr>
        <w:t>58</w:t>
      </w:r>
      <w:r w:rsidRPr="0067034D">
        <w:rPr>
          <w:rFonts w:ascii="Times New Roman" w:hAnsi="Times New Roman"/>
          <w:sz w:val="20"/>
          <w:szCs w:val="20"/>
        </w:rPr>
        <w:t>].</w:t>
      </w:r>
    </w:p>
    <w:p w14:paraId="788CFA04" w14:textId="79A6B02D" w:rsidR="00450C03" w:rsidRDefault="00450C03"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UE RF core requirement such as</w:t>
      </w:r>
      <w:r w:rsidR="00296FAC" w:rsidRPr="0067034D">
        <w:rPr>
          <w:rFonts w:ascii="Times New Roman" w:hAnsi="Times New Roman"/>
          <w:sz w:val="20"/>
          <w:szCs w:val="20"/>
        </w:rPr>
        <w:t xml:space="preserve"> </w:t>
      </w:r>
      <w:r>
        <w:rPr>
          <w:rFonts w:ascii="Times New Roman" w:hAnsi="Times New Roman"/>
          <w:sz w:val="20"/>
          <w:szCs w:val="20"/>
        </w:rPr>
        <w:t xml:space="preserve">minimum </w:t>
      </w:r>
      <w:r w:rsidR="00296FAC" w:rsidRPr="0067034D">
        <w:rPr>
          <w:rFonts w:ascii="Times New Roman" w:hAnsi="Times New Roman"/>
          <w:sz w:val="20"/>
          <w:szCs w:val="20"/>
        </w:rPr>
        <w:t>peak EIRP</w:t>
      </w:r>
      <w:r>
        <w:rPr>
          <w:rFonts w:ascii="Times New Roman" w:hAnsi="Times New Roman"/>
          <w:sz w:val="20"/>
          <w:szCs w:val="20"/>
        </w:rPr>
        <w:t xml:space="preserve">, </w:t>
      </w:r>
      <w:r w:rsidR="00296FAC" w:rsidRPr="0067034D">
        <w:rPr>
          <w:rFonts w:ascii="Times New Roman" w:hAnsi="Times New Roman"/>
          <w:sz w:val="20"/>
          <w:szCs w:val="20"/>
        </w:rPr>
        <w:t xml:space="preserve">REFSENS </w:t>
      </w:r>
      <w:r>
        <w:rPr>
          <w:rFonts w:ascii="Times New Roman" w:hAnsi="Times New Roman"/>
          <w:sz w:val="20"/>
          <w:szCs w:val="20"/>
        </w:rPr>
        <w:t xml:space="preserve">and spherical coverage </w:t>
      </w:r>
      <w:r w:rsidR="00296FAC" w:rsidRPr="0067034D">
        <w:rPr>
          <w:rFonts w:ascii="Times New Roman" w:hAnsi="Times New Roman"/>
          <w:sz w:val="20"/>
          <w:szCs w:val="20"/>
        </w:rPr>
        <w:t xml:space="preserve">requirement </w:t>
      </w:r>
      <w:r>
        <w:rPr>
          <w:rFonts w:ascii="Times New Roman" w:hAnsi="Times New Roman"/>
          <w:sz w:val="20"/>
          <w:szCs w:val="20"/>
        </w:rPr>
        <w:t xml:space="preserve">for </w:t>
      </w:r>
      <w:r w:rsidR="0022279E">
        <w:rPr>
          <w:rFonts w:ascii="Times New Roman" w:hAnsi="Times New Roman"/>
          <w:sz w:val="20"/>
          <w:szCs w:val="20"/>
        </w:rPr>
        <w:t xml:space="preserve">UE </w:t>
      </w:r>
      <w:r>
        <w:rPr>
          <w:rFonts w:ascii="Times New Roman" w:hAnsi="Times New Roman"/>
          <w:sz w:val="20"/>
          <w:szCs w:val="20"/>
        </w:rPr>
        <w:t xml:space="preserve">power class 3 </w:t>
      </w:r>
      <w:r w:rsidR="00296FAC" w:rsidRPr="0067034D">
        <w:rPr>
          <w:rFonts w:ascii="Times New Roman" w:hAnsi="Times New Roman"/>
          <w:sz w:val="20"/>
          <w:szCs w:val="20"/>
        </w:rPr>
        <w:t>ha</w:t>
      </w:r>
      <w:r w:rsidR="00D25388">
        <w:rPr>
          <w:rFonts w:ascii="Times New Roman" w:hAnsi="Times New Roman"/>
          <w:sz w:val="20"/>
          <w:szCs w:val="20"/>
        </w:rPr>
        <w:t>s</w:t>
      </w:r>
      <w:r w:rsidR="00296FAC" w:rsidRPr="0067034D">
        <w:rPr>
          <w:rFonts w:ascii="Times New Roman" w:hAnsi="Times New Roman"/>
          <w:sz w:val="20"/>
          <w:szCs w:val="20"/>
        </w:rPr>
        <w:t xml:space="preserve"> been </w:t>
      </w:r>
      <w:r>
        <w:rPr>
          <w:rFonts w:ascii="Times New Roman" w:hAnsi="Times New Roman"/>
          <w:sz w:val="20"/>
          <w:szCs w:val="20"/>
        </w:rPr>
        <w:t>agreed in [74, 76]</w:t>
      </w:r>
      <w:r w:rsidR="00296FAC" w:rsidRPr="0067034D">
        <w:rPr>
          <w:rFonts w:ascii="Times New Roman" w:hAnsi="Times New Roman"/>
          <w:sz w:val="20"/>
          <w:szCs w:val="20"/>
        </w:rPr>
        <w:t xml:space="preserve">. </w:t>
      </w:r>
      <w:r>
        <w:rPr>
          <w:rFonts w:ascii="Times New Roman" w:hAnsi="Times New Roman"/>
          <w:sz w:val="20"/>
          <w:szCs w:val="20"/>
        </w:rPr>
        <w:t>The CR to TS 38.101-2 to specify UE power class 3 requirement is technically endorsed [78].</w:t>
      </w:r>
    </w:p>
    <w:p w14:paraId="180A3E30" w14:textId="099CBEF4" w:rsidR="00450C03" w:rsidRDefault="00450C03"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MU/TT budget for BS </w:t>
      </w:r>
      <w:r w:rsidR="0068114E">
        <w:rPr>
          <w:rFonts w:ascii="Times New Roman" w:hAnsi="Times New Roman"/>
          <w:sz w:val="20"/>
          <w:szCs w:val="20"/>
        </w:rPr>
        <w:t xml:space="preserve">Tx </w:t>
      </w:r>
      <w:r>
        <w:rPr>
          <w:rFonts w:ascii="Times New Roman" w:hAnsi="Times New Roman"/>
          <w:sz w:val="20"/>
          <w:szCs w:val="20"/>
        </w:rPr>
        <w:t>RF conformance is agreed in [84].</w:t>
      </w:r>
    </w:p>
    <w:p w14:paraId="7FC6E0E8" w14:textId="10D9AB95" w:rsidR="004C04DD" w:rsidRDefault="004C04DD"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RRM core requirement is technically endorsed [80]</w:t>
      </w:r>
    </w:p>
    <w:p w14:paraId="0998220A" w14:textId="44F68885" w:rsidR="004C04DD" w:rsidRDefault="004C04DD"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Way-forward on UE/BS demodulation requirement is agreed in [85].</w:t>
      </w:r>
    </w:p>
    <w:p w14:paraId="4D6C0E67" w14:textId="77777777" w:rsidR="00450C03" w:rsidRPr="00450C03" w:rsidRDefault="00450C03" w:rsidP="00450C03"/>
    <w:p w14:paraId="5A63F1E1" w14:textId="247E2DCD" w:rsidR="00701410" w:rsidRDefault="00701410" w:rsidP="00701410">
      <w:pPr>
        <w:pStyle w:val="Heading4"/>
        <w:rPr>
          <w:lang w:eastAsia="ja-JP"/>
        </w:rPr>
      </w:pPr>
      <w:r>
        <w:rPr>
          <w:lang w:eastAsia="ja-JP"/>
        </w:rPr>
        <w:t>2.4.2</w:t>
      </w:r>
      <w:r>
        <w:rPr>
          <w:lang w:eastAsia="ja-JP"/>
        </w:rPr>
        <w:tab/>
        <w:t>Remaining Open issues</w:t>
      </w:r>
    </w:p>
    <w:p w14:paraId="471BE3F5" w14:textId="1CA5577F" w:rsidR="007C08B3" w:rsidRDefault="007C08B3" w:rsidP="0067034D">
      <w:pPr>
        <w:pStyle w:val="ListParagraph"/>
        <w:numPr>
          <w:ilvl w:val="0"/>
          <w:numId w:val="19"/>
        </w:numPr>
        <w:ind w:leftChars="0"/>
        <w:rPr>
          <w:rFonts w:ascii="Times New Roman" w:hAnsi="Times New Roman"/>
          <w:sz w:val="20"/>
          <w:szCs w:val="20"/>
        </w:rPr>
      </w:pPr>
      <w:r>
        <w:rPr>
          <w:rFonts w:ascii="Times New Roman" w:hAnsi="Times New Roman"/>
          <w:sz w:val="20"/>
          <w:szCs w:val="20"/>
        </w:rPr>
        <w:t xml:space="preserve">Whether PTRS </w:t>
      </w:r>
      <w:r w:rsidR="009E1637">
        <w:rPr>
          <w:rFonts w:ascii="Times New Roman" w:hAnsi="Times New Roman"/>
          <w:sz w:val="20"/>
          <w:szCs w:val="20"/>
        </w:rPr>
        <w:t>is</w:t>
      </w:r>
      <w:r>
        <w:rPr>
          <w:rFonts w:ascii="Times New Roman" w:hAnsi="Times New Roman"/>
          <w:sz w:val="20"/>
          <w:szCs w:val="20"/>
        </w:rPr>
        <w:t xml:space="preserve"> configured for UE Tx EVM measurement or not.</w:t>
      </w:r>
    </w:p>
    <w:p w14:paraId="4062436C" w14:textId="0D9FD0DA" w:rsidR="0068114E" w:rsidRDefault="0067034D" w:rsidP="0067034D">
      <w:pPr>
        <w:pStyle w:val="ListParagraph"/>
        <w:numPr>
          <w:ilvl w:val="0"/>
          <w:numId w:val="19"/>
        </w:numPr>
        <w:ind w:leftChars="0"/>
        <w:rPr>
          <w:rFonts w:ascii="Times New Roman" w:hAnsi="Times New Roman"/>
          <w:sz w:val="20"/>
          <w:szCs w:val="20"/>
        </w:rPr>
      </w:pPr>
      <w:r w:rsidRPr="0067034D">
        <w:rPr>
          <w:rFonts w:ascii="Times New Roman" w:hAnsi="Times New Roman"/>
          <w:sz w:val="20"/>
          <w:szCs w:val="20"/>
        </w:rPr>
        <w:t>UE RF core requirement</w:t>
      </w:r>
      <w:r w:rsidR="00450C03">
        <w:rPr>
          <w:rFonts w:ascii="Times New Roman" w:hAnsi="Times New Roman"/>
          <w:sz w:val="20"/>
          <w:szCs w:val="20"/>
        </w:rPr>
        <w:t xml:space="preserve">s for </w:t>
      </w:r>
      <w:r w:rsidR="004C04DD">
        <w:rPr>
          <w:rFonts w:ascii="Times New Roman" w:hAnsi="Times New Roman"/>
          <w:sz w:val="20"/>
          <w:szCs w:val="20"/>
        </w:rPr>
        <w:t xml:space="preserve">UE </w:t>
      </w:r>
      <w:r w:rsidR="00450C03">
        <w:rPr>
          <w:rFonts w:ascii="Times New Roman" w:hAnsi="Times New Roman"/>
          <w:sz w:val="20"/>
          <w:szCs w:val="20"/>
        </w:rPr>
        <w:t>power class 1, 2 and 4.</w:t>
      </w:r>
    </w:p>
    <w:p w14:paraId="4A985D3D" w14:textId="2E9DAB76" w:rsidR="0067034D" w:rsidRDefault="0068114E" w:rsidP="0067034D">
      <w:pPr>
        <w:pStyle w:val="ListParagraph"/>
        <w:numPr>
          <w:ilvl w:val="0"/>
          <w:numId w:val="19"/>
        </w:numPr>
        <w:ind w:leftChars="0"/>
        <w:rPr>
          <w:rFonts w:ascii="Times New Roman" w:hAnsi="Times New Roman"/>
          <w:sz w:val="20"/>
          <w:szCs w:val="20"/>
        </w:rPr>
      </w:pPr>
      <w:r>
        <w:rPr>
          <w:rFonts w:ascii="Times New Roman" w:hAnsi="Times New Roman"/>
          <w:sz w:val="20"/>
          <w:szCs w:val="20"/>
        </w:rPr>
        <w:t xml:space="preserve">MU/TT budget for </w:t>
      </w:r>
      <w:r w:rsidR="0067034D" w:rsidRPr="0067034D">
        <w:rPr>
          <w:rFonts w:ascii="Times New Roman" w:hAnsi="Times New Roman"/>
          <w:sz w:val="20"/>
          <w:szCs w:val="20"/>
        </w:rPr>
        <w:t xml:space="preserve">BS </w:t>
      </w:r>
      <w:r>
        <w:rPr>
          <w:rFonts w:ascii="Times New Roman" w:hAnsi="Times New Roman"/>
          <w:sz w:val="20"/>
          <w:szCs w:val="20"/>
        </w:rPr>
        <w:t xml:space="preserve">Rx </w:t>
      </w:r>
      <w:r w:rsidR="0067034D" w:rsidRPr="0067034D">
        <w:rPr>
          <w:rFonts w:ascii="Times New Roman" w:hAnsi="Times New Roman"/>
          <w:sz w:val="20"/>
          <w:szCs w:val="20"/>
        </w:rPr>
        <w:t xml:space="preserve">RF </w:t>
      </w:r>
      <w:r w:rsidR="0067034D">
        <w:rPr>
          <w:rFonts w:ascii="Times New Roman" w:hAnsi="Times New Roman"/>
          <w:sz w:val="20"/>
          <w:szCs w:val="20"/>
        </w:rPr>
        <w:t>conformance</w:t>
      </w:r>
      <w:r w:rsidR="004C04DD">
        <w:rPr>
          <w:rFonts w:ascii="Times New Roman" w:hAnsi="Times New Roman"/>
          <w:sz w:val="20"/>
          <w:szCs w:val="20"/>
        </w:rPr>
        <w:t xml:space="preserve"> </w:t>
      </w:r>
      <w:r>
        <w:rPr>
          <w:rFonts w:ascii="Times New Roman" w:hAnsi="Times New Roman"/>
          <w:sz w:val="20"/>
          <w:szCs w:val="20"/>
        </w:rPr>
        <w:t>requirement</w:t>
      </w:r>
    </w:p>
    <w:p w14:paraId="63839F81" w14:textId="2CEBF5F0" w:rsidR="00450C03" w:rsidRDefault="00450C03" w:rsidP="0067034D">
      <w:pPr>
        <w:pStyle w:val="ListParagraph"/>
        <w:numPr>
          <w:ilvl w:val="0"/>
          <w:numId w:val="19"/>
        </w:numPr>
        <w:ind w:leftChars="0"/>
        <w:rPr>
          <w:rFonts w:ascii="Times New Roman" w:hAnsi="Times New Roman"/>
          <w:sz w:val="20"/>
          <w:szCs w:val="20"/>
        </w:rPr>
      </w:pPr>
      <w:r>
        <w:rPr>
          <w:rFonts w:ascii="Times New Roman" w:hAnsi="Times New Roman"/>
          <w:sz w:val="20"/>
          <w:szCs w:val="20"/>
        </w:rPr>
        <w:t>RRM</w:t>
      </w:r>
      <w:r w:rsidR="004C04DD">
        <w:rPr>
          <w:rFonts w:ascii="Times New Roman" w:hAnsi="Times New Roman"/>
          <w:sz w:val="20"/>
          <w:szCs w:val="20"/>
        </w:rPr>
        <w:t xml:space="preserve"> CR drafting aligned with RF requirement</w:t>
      </w:r>
    </w:p>
    <w:p w14:paraId="09B2DADF" w14:textId="4CB9CDF2" w:rsidR="00450C03" w:rsidRPr="007C08B3" w:rsidRDefault="00450C03" w:rsidP="0067034D">
      <w:pPr>
        <w:pStyle w:val="ListParagraph"/>
        <w:numPr>
          <w:ilvl w:val="0"/>
          <w:numId w:val="19"/>
        </w:numPr>
        <w:ind w:leftChars="0"/>
        <w:rPr>
          <w:rFonts w:ascii="Times New Roman" w:hAnsi="Times New Roman"/>
          <w:sz w:val="20"/>
          <w:szCs w:val="20"/>
        </w:rPr>
      </w:pPr>
      <w:r w:rsidRPr="007C08B3">
        <w:rPr>
          <w:rFonts w:ascii="Times New Roman" w:hAnsi="Times New Roman"/>
          <w:sz w:val="20"/>
          <w:szCs w:val="20"/>
        </w:rPr>
        <w:t xml:space="preserve">UE </w:t>
      </w:r>
      <w:proofErr w:type="spellStart"/>
      <w:r w:rsidRPr="007C08B3">
        <w:rPr>
          <w:rFonts w:ascii="Times New Roman" w:hAnsi="Times New Roman"/>
          <w:sz w:val="20"/>
          <w:szCs w:val="20"/>
        </w:rPr>
        <w:t>Demod</w:t>
      </w:r>
      <w:proofErr w:type="spellEnd"/>
      <w:r w:rsidR="004C04DD" w:rsidRPr="007C08B3">
        <w:rPr>
          <w:rFonts w:ascii="Times New Roman" w:hAnsi="Times New Roman"/>
          <w:sz w:val="20"/>
          <w:szCs w:val="20"/>
        </w:rPr>
        <w:t xml:space="preserve"> requirement</w:t>
      </w:r>
      <w:r w:rsidR="0068114E" w:rsidRPr="007C08B3">
        <w:rPr>
          <w:rFonts w:ascii="Times New Roman" w:hAnsi="Times New Roman"/>
          <w:sz w:val="20"/>
          <w:szCs w:val="20"/>
        </w:rPr>
        <w:t xml:space="preserve"> (</w:t>
      </w:r>
      <w:r w:rsidR="007C08B3" w:rsidRPr="007C08B3">
        <w:rPr>
          <w:rFonts w:ascii="Times New Roman" w:hAnsi="Times New Roman"/>
          <w:sz w:val="20"/>
          <w:szCs w:val="20"/>
        </w:rPr>
        <w:t>wh</w:t>
      </w:r>
      <w:r w:rsidR="007C08B3">
        <w:rPr>
          <w:rFonts w:ascii="Times New Roman" w:hAnsi="Times New Roman"/>
          <w:sz w:val="20"/>
          <w:szCs w:val="20"/>
        </w:rPr>
        <w:t>ether</w:t>
      </w:r>
      <w:r w:rsidR="007C08B3" w:rsidRPr="007C08B3">
        <w:rPr>
          <w:rFonts w:ascii="Times New Roman" w:hAnsi="Times New Roman"/>
          <w:sz w:val="20"/>
          <w:szCs w:val="20"/>
        </w:rPr>
        <w:t xml:space="preserve"> </w:t>
      </w:r>
      <w:r w:rsidR="0068114E" w:rsidRPr="007C08B3">
        <w:rPr>
          <w:rFonts w:ascii="Times New Roman" w:hAnsi="Times New Roman"/>
          <w:sz w:val="20"/>
          <w:szCs w:val="20"/>
        </w:rPr>
        <w:t>PN model</w:t>
      </w:r>
      <w:r w:rsidR="007C08B3">
        <w:rPr>
          <w:rFonts w:ascii="Times New Roman" w:hAnsi="Times New Roman"/>
          <w:sz w:val="20"/>
          <w:szCs w:val="20"/>
        </w:rPr>
        <w:t xml:space="preserve"> is revisited or not</w:t>
      </w:r>
      <w:r w:rsidR="0068114E" w:rsidRPr="007C08B3">
        <w:rPr>
          <w:rFonts w:ascii="Times New Roman" w:hAnsi="Times New Roman"/>
          <w:sz w:val="20"/>
          <w:szCs w:val="20"/>
        </w:rPr>
        <w:t xml:space="preserve">, </w:t>
      </w:r>
      <w:proofErr w:type="spellStart"/>
      <w:r w:rsidR="0068114E" w:rsidRPr="007C08B3">
        <w:rPr>
          <w:rFonts w:ascii="Times New Roman" w:hAnsi="Times New Roman"/>
          <w:sz w:val="20"/>
          <w:szCs w:val="20"/>
        </w:rPr>
        <w:t>etc</w:t>
      </w:r>
      <w:proofErr w:type="spellEnd"/>
      <w:r w:rsidR="0068114E" w:rsidRPr="007C08B3">
        <w:rPr>
          <w:rFonts w:ascii="Times New Roman" w:hAnsi="Times New Roman"/>
          <w:sz w:val="20"/>
          <w:szCs w:val="20"/>
        </w:rPr>
        <w:t>)</w:t>
      </w:r>
    </w:p>
    <w:p w14:paraId="5088BC27" w14:textId="19131F2D" w:rsidR="00FC149B" w:rsidRPr="004C04DD" w:rsidRDefault="00450C03" w:rsidP="00FC149B">
      <w:pPr>
        <w:pStyle w:val="ListParagraph"/>
        <w:numPr>
          <w:ilvl w:val="0"/>
          <w:numId w:val="19"/>
        </w:numPr>
        <w:ind w:leftChars="0"/>
        <w:rPr>
          <w:rFonts w:ascii="Times New Roman" w:hAnsi="Times New Roman"/>
          <w:sz w:val="20"/>
          <w:szCs w:val="20"/>
        </w:rPr>
      </w:pPr>
      <w:r>
        <w:rPr>
          <w:rFonts w:ascii="Times New Roman" w:hAnsi="Times New Roman"/>
          <w:sz w:val="20"/>
          <w:szCs w:val="20"/>
        </w:rPr>
        <w:t xml:space="preserve">BS </w:t>
      </w:r>
      <w:proofErr w:type="spellStart"/>
      <w:r>
        <w:rPr>
          <w:rFonts w:ascii="Times New Roman" w:hAnsi="Times New Roman"/>
          <w:sz w:val="20"/>
          <w:szCs w:val="20"/>
        </w:rPr>
        <w:t>Demod</w:t>
      </w:r>
      <w:proofErr w:type="spellEnd"/>
      <w:r w:rsidR="004C04DD">
        <w:rPr>
          <w:rFonts w:ascii="Times New Roman" w:hAnsi="Times New Roman"/>
          <w:sz w:val="20"/>
          <w:szCs w:val="20"/>
        </w:rPr>
        <w:t xml:space="preserve"> requirement and test feasibility</w:t>
      </w:r>
      <w:r w:rsidR="0068114E">
        <w:rPr>
          <w:rFonts w:ascii="Times New Roman" w:hAnsi="Times New Roman"/>
          <w:sz w:val="20"/>
          <w:szCs w:val="20"/>
        </w:rPr>
        <w:t xml:space="preserve"> (link budget</w:t>
      </w:r>
      <w:r w:rsidR="007C08B3">
        <w:rPr>
          <w:rFonts w:ascii="Times New Roman" w:hAnsi="Times New Roman"/>
          <w:sz w:val="20"/>
          <w:szCs w:val="20"/>
        </w:rPr>
        <w:t>/test configuration</w:t>
      </w:r>
      <w:r w:rsidR="0068114E">
        <w:rPr>
          <w:rFonts w:ascii="Times New Roman" w:hAnsi="Times New Roman"/>
          <w:sz w:val="20"/>
          <w:szCs w:val="20"/>
        </w:rPr>
        <w:t>)</w:t>
      </w:r>
    </w:p>
    <w:p w14:paraId="352CB3D1" w14:textId="77777777" w:rsidR="00FC149B" w:rsidRPr="00FC149B" w:rsidRDefault="00FC149B" w:rsidP="00FC149B">
      <w:pPr>
        <w:rPr>
          <w:lang w:val="en-US"/>
        </w:rPr>
      </w:pPr>
    </w:p>
    <w:p w14:paraId="47432253"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5889EF8" w14:textId="77777777" w:rsidR="00815869" w:rsidRDefault="00815869" w:rsidP="00815869">
      <w:pPr>
        <w:pStyle w:val="Heading4"/>
        <w:rPr>
          <w:lang w:eastAsia="ja-JP"/>
        </w:rPr>
      </w:pPr>
      <w:r>
        <w:rPr>
          <w:lang w:eastAsia="ja-JP"/>
        </w:rPr>
        <w:t>2.5.1</w:t>
      </w:r>
      <w:r>
        <w:rPr>
          <w:lang w:eastAsia="ja-JP"/>
        </w:rPr>
        <w:tab/>
        <w:t>Agreements</w:t>
      </w:r>
    </w:p>
    <w:p w14:paraId="1547819D" w14:textId="77777777" w:rsidR="00815869" w:rsidRDefault="00815869" w:rsidP="00815869">
      <w:pPr>
        <w:pStyle w:val="Heading4"/>
        <w:rPr>
          <w:lang w:eastAsia="ja-JP"/>
        </w:rPr>
      </w:pPr>
      <w:r>
        <w:rPr>
          <w:lang w:eastAsia="ja-JP"/>
        </w:rPr>
        <w:t>2.5.2</w:t>
      </w:r>
      <w:r>
        <w:rPr>
          <w:lang w:eastAsia="ja-JP"/>
        </w:rPr>
        <w:tab/>
        <w:t>Remaining Open issues</w:t>
      </w:r>
    </w:p>
    <w:p w14:paraId="73441EB4" w14:textId="5CB90079" w:rsidR="00815869" w:rsidRDefault="00815869" w:rsidP="00E5792E">
      <w:pPr>
        <w:pStyle w:val="Heading4"/>
        <w:rPr>
          <w:lang w:eastAsia="ja-JP"/>
        </w:rPr>
      </w:pPr>
      <w:r>
        <w:rPr>
          <w:lang w:eastAsia="ja-JP"/>
        </w:rPr>
        <w:t>2.5.3</w:t>
      </w:r>
      <w:r>
        <w:rPr>
          <w:lang w:eastAsia="ja-JP"/>
        </w:rPr>
        <w:tab/>
        <w:t>Remaining Open issues with cross-WG dependencies</w:t>
      </w:r>
    </w:p>
    <w:p w14:paraId="7561DF91" w14:textId="4B275A03" w:rsidR="007D6FBC" w:rsidRPr="00F63E4E" w:rsidRDefault="0067034D" w:rsidP="00F63E4E">
      <w:pPr>
        <w:pStyle w:val="ListParagraph"/>
        <w:numPr>
          <w:ilvl w:val="0"/>
          <w:numId w:val="21"/>
        </w:numPr>
        <w:ind w:leftChars="0"/>
        <w:rPr>
          <w:rFonts w:ascii="Times New Roman" w:hAnsi="Times New Roman"/>
          <w:sz w:val="20"/>
          <w:szCs w:val="20"/>
        </w:rPr>
      </w:pPr>
      <w:r w:rsidRPr="00F63E4E">
        <w:rPr>
          <w:rFonts w:ascii="Times New Roman" w:hAnsi="Times New Roman"/>
          <w:sz w:val="20"/>
          <w:szCs w:val="20"/>
        </w:rPr>
        <w:t xml:space="preserve">UE RF TT/MU budget for RAN5 is to be discussed in RAN4 </w:t>
      </w:r>
      <w:r w:rsidR="007D6FBC" w:rsidRPr="00F63E4E">
        <w:rPr>
          <w:rFonts w:ascii="Times New Roman" w:hAnsi="Times New Roman"/>
          <w:sz w:val="20"/>
          <w:szCs w:val="20"/>
        </w:rPr>
        <w:t>SID for FR2_enhTestMethod</w:t>
      </w:r>
      <w:r w:rsidRPr="00F63E4E">
        <w:rPr>
          <w:rFonts w:ascii="Times New Roman" w:hAnsi="Times New Roman"/>
          <w:sz w:val="20"/>
          <w:szCs w:val="20"/>
        </w:rPr>
        <w:t>s</w:t>
      </w:r>
      <w:r w:rsidR="007D6FBC" w:rsidRPr="00F63E4E">
        <w:rPr>
          <w:rFonts w:ascii="Times New Roman" w:hAnsi="Times New Roman"/>
          <w:sz w:val="20"/>
          <w:szCs w:val="20"/>
        </w:rPr>
        <w:t xml:space="preserve">. </w:t>
      </w:r>
    </w:p>
    <w:p w14:paraId="40541978" w14:textId="77777777" w:rsidR="007D6FBC" w:rsidRPr="007D6FBC" w:rsidRDefault="007D6FBC" w:rsidP="007D6FBC">
      <w:pPr>
        <w:rPr>
          <w:lang w:eastAsia="ja-JP"/>
        </w:rPr>
      </w:pPr>
    </w:p>
    <w:p w14:paraId="175AC1D9"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0FCB6F63" w14:textId="77777777" w:rsidR="00721CF6" w:rsidRDefault="00721CF6" w:rsidP="00721CF6">
      <w:pPr>
        <w:pStyle w:val="Heading4"/>
        <w:rPr>
          <w:lang w:eastAsia="ja-JP"/>
        </w:rPr>
      </w:pPr>
      <w:r>
        <w:rPr>
          <w:lang w:eastAsia="ja-JP"/>
        </w:rPr>
        <w:t>2.6.1</w:t>
      </w:r>
      <w:r>
        <w:rPr>
          <w:lang w:eastAsia="ja-JP"/>
        </w:rPr>
        <w:tab/>
        <w:t>Agreements</w:t>
      </w:r>
    </w:p>
    <w:p w14:paraId="0A7CD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1ECCD9" w14:textId="77777777" w:rsidR="005A6C96" w:rsidRDefault="005A6C96" w:rsidP="00701410">
      <w:pPr>
        <w:pStyle w:val="Heading4"/>
        <w:rPr>
          <w:rFonts w:cs="Arial"/>
        </w:rPr>
      </w:pPr>
    </w:p>
    <w:p w14:paraId="7FA5A4B4"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AC819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F4E6A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241A2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B07090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7F1C4F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11DC811" w14:textId="77777777" w:rsidR="005A6C96" w:rsidRDefault="00815869" w:rsidP="005A6C96">
      <w:pPr>
        <w:pStyle w:val="Heading2"/>
      </w:pPr>
      <w:r>
        <w:t>4</w:t>
      </w:r>
      <w:r w:rsidR="005A6C96">
        <w:t>.</w:t>
      </w:r>
      <w:r w:rsidR="005A6C96">
        <w:tab/>
        <w:t>References</w:t>
      </w:r>
    </w:p>
    <w:p w14:paraId="0E90FE95" w14:textId="626EB5E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C45E4F1" w14:textId="08B8EAAF" w:rsidR="007D6FBC" w:rsidRPr="00721CF6" w:rsidRDefault="007D6FBC" w:rsidP="004F218A">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AN4#96-e</w:t>
      </w:r>
    </w:p>
    <w:p w14:paraId="7CC92966"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4F1B66">
        <w:rPr>
          <w:rFonts w:ascii="Arial" w:hAnsi="Arial" w:cs="Arial"/>
          <w:lang w:eastAsia="ja-JP"/>
        </w:rPr>
        <w:t>R4-2009957</w:t>
      </w:r>
      <w:r w:rsidRPr="004F1B66">
        <w:rPr>
          <w:rFonts w:ascii="Arial" w:hAnsi="Arial" w:cs="Arial"/>
          <w:lang w:eastAsia="ja-JP"/>
        </w:rPr>
        <w:tab/>
        <w:t>Preliminary views on the new 47 GHz band</w:t>
      </w:r>
      <w:r w:rsidRPr="004F1B66">
        <w:rPr>
          <w:rFonts w:ascii="Arial" w:hAnsi="Arial" w:cs="Arial"/>
          <w:lang w:eastAsia="ja-JP"/>
        </w:rPr>
        <w:tab/>
        <w:t>Apple Inc.</w:t>
      </w:r>
    </w:p>
    <w:p w14:paraId="4C462ACF"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4F1B66">
        <w:rPr>
          <w:rFonts w:ascii="Arial" w:hAnsi="Arial" w:cs="Arial"/>
          <w:lang w:eastAsia="ja-JP"/>
        </w:rPr>
        <w:t>R4-2010445</w:t>
      </w:r>
      <w:r w:rsidRPr="004F1B66">
        <w:rPr>
          <w:rFonts w:ascii="Arial" w:hAnsi="Arial" w:cs="Arial"/>
          <w:lang w:eastAsia="ja-JP"/>
        </w:rPr>
        <w:tab/>
        <w:t>TR 38xxx Introduction of NR Band 26x (47Ghz band)</w:t>
      </w:r>
      <w:r w:rsidRPr="004F1B66">
        <w:rPr>
          <w:rFonts w:ascii="Arial" w:hAnsi="Arial" w:cs="Arial"/>
          <w:lang w:eastAsia="ja-JP"/>
        </w:rPr>
        <w:tab/>
        <w:t>Ericsson</w:t>
      </w:r>
    </w:p>
    <w:p w14:paraId="3AE531A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4F1B66">
        <w:rPr>
          <w:rFonts w:ascii="Arial" w:hAnsi="Arial" w:cs="Arial"/>
          <w:lang w:eastAsia="ja-JP"/>
        </w:rPr>
        <w:t>R4-2010446</w:t>
      </w:r>
      <w:r w:rsidRPr="004F1B66">
        <w:rPr>
          <w:rFonts w:ascii="Arial" w:hAnsi="Arial" w:cs="Arial"/>
          <w:lang w:eastAsia="ja-JP"/>
        </w:rPr>
        <w:tab/>
        <w:t>Requirement overview for 47 GHz frequency band</w:t>
      </w:r>
      <w:r w:rsidRPr="004F1B66">
        <w:rPr>
          <w:rFonts w:ascii="Arial" w:hAnsi="Arial" w:cs="Arial"/>
          <w:lang w:eastAsia="ja-JP"/>
        </w:rPr>
        <w:tab/>
        <w:t>Ericsson</w:t>
      </w:r>
    </w:p>
    <w:p w14:paraId="05AF7199"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4F1B66">
        <w:rPr>
          <w:rFonts w:ascii="Arial" w:hAnsi="Arial" w:cs="Arial"/>
          <w:lang w:eastAsia="ja-JP"/>
        </w:rPr>
        <w:t>R4-2010447</w:t>
      </w:r>
      <w:r w:rsidRPr="004F1B66">
        <w:rPr>
          <w:rFonts w:ascii="Arial" w:hAnsi="Arial" w:cs="Arial"/>
          <w:lang w:eastAsia="ja-JP"/>
        </w:rPr>
        <w:tab/>
        <w:t>47GHz band - Regulatory overview - System parameters</w:t>
      </w:r>
      <w:r w:rsidRPr="004F1B66">
        <w:rPr>
          <w:rFonts w:ascii="Arial" w:hAnsi="Arial" w:cs="Arial"/>
          <w:lang w:eastAsia="ja-JP"/>
        </w:rPr>
        <w:tab/>
        <w:t>Ericsson</w:t>
      </w:r>
    </w:p>
    <w:p w14:paraId="36A5B374"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4F1B66">
        <w:rPr>
          <w:rFonts w:ascii="Arial" w:hAnsi="Arial" w:cs="Arial"/>
          <w:lang w:eastAsia="ja-JP"/>
        </w:rPr>
        <w:t>R4-2010520</w:t>
      </w:r>
      <w:r w:rsidRPr="004F1B66">
        <w:rPr>
          <w:rFonts w:ascii="Arial" w:hAnsi="Arial" w:cs="Arial"/>
          <w:lang w:eastAsia="ja-JP"/>
        </w:rPr>
        <w:tab/>
        <w:t>Workplan for Introduction of NR 47 GHz band</w:t>
      </w:r>
      <w:r w:rsidRPr="004F1B66">
        <w:rPr>
          <w:rFonts w:ascii="Arial" w:hAnsi="Arial" w:cs="Arial"/>
          <w:lang w:eastAsia="ja-JP"/>
        </w:rPr>
        <w:tab/>
        <w:t>Nokia, Nokia Shanghai Bell</w:t>
      </w:r>
    </w:p>
    <w:p w14:paraId="0DE23DD0"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[6] </w:t>
      </w:r>
      <w:r w:rsidRPr="004F1B66">
        <w:rPr>
          <w:rFonts w:ascii="Arial" w:hAnsi="Arial" w:cs="Arial"/>
          <w:lang w:eastAsia="ja-JP"/>
        </w:rPr>
        <w:t>R4-2010521</w:t>
      </w:r>
      <w:r w:rsidRPr="004F1B66">
        <w:rPr>
          <w:rFonts w:ascii="Arial" w:hAnsi="Arial" w:cs="Arial"/>
          <w:lang w:eastAsia="ja-JP"/>
        </w:rPr>
        <w:tab/>
        <w:t>Regulatory Background of 47 GHz band</w:t>
      </w:r>
      <w:r w:rsidRPr="004F1B66">
        <w:rPr>
          <w:rFonts w:ascii="Arial" w:hAnsi="Arial" w:cs="Arial"/>
          <w:lang w:eastAsia="ja-JP"/>
        </w:rPr>
        <w:tab/>
        <w:t>Nokia, Nokia Shanghai Bell</w:t>
      </w:r>
    </w:p>
    <w:p w14:paraId="3B6A11C8"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4F1B66">
        <w:rPr>
          <w:rFonts w:ascii="Arial" w:hAnsi="Arial" w:cs="Arial"/>
          <w:lang w:eastAsia="ja-JP"/>
        </w:rPr>
        <w:t>R4-2010522</w:t>
      </w:r>
      <w:r w:rsidRPr="004F1B66">
        <w:rPr>
          <w:rFonts w:ascii="Arial" w:hAnsi="Arial" w:cs="Arial"/>
          <w:lang w:eastAsia="ja-JP"/>
        </w:rPr>
        <w:tab/>
        <w:t>Band number and System parameters of 47 GHz band</w:t>
      </w:r>
      <w:r w:rsidRPr="004F1B66">
        <w:rPr>
          <w:rFonts w:ascii="Arial" w:hAnsi="Arial" w:cs="Arial"/>
          <w:lang w:eastAsia="ja-JP"/>
        </w:rPr>
        <w:tab/>
        <w:t>Nokia, Nokia Shanghai Bell</w:t>
      </w:r>
    </w:p>
    <w:p w14:paraId="6F38E87D"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4F1B66">
        <w:rPr>
          <w:rFonts w:ascii="Arial" w:hAnsi="Arial" w:cs="Arial"/>
          <w:lang w:eastAsia="ja-JP"/>
        </w:rPr>
        <w:t>R4-2010523</w:t>
      </w:r>
      <w:r w:rsidRPr="004F1B66">
        <w:rPr>
          <w:rFonts w:ascii="Arial" w:hAnsi="Arial" w:cs="Arial"/>
          <w:lang w:eastAsia="ja-JP"/>
        </w:rPr>
        <w:tab/>
        <w:t>UE RF requirements for 47 GHz band</w:t>
      </w:r>
      <w:r w:rsidRPr="004F1B66">
        <w:rPr>
          <w:rFonts w:ascii="Arial" w:hAnsi="Arial" w:cs="Arial"/>
          <w:lang w:eastAsia="ja-JP"/>
        </w:rPr>
        <w:tab/>
        <w:t>Nokia, Nokia Shanghai Bell</w:t>
      </w:r>
    </w:p>
    <w:p w14:paraId="753C0482"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4F1B66">
        <w:rPr>
          <w:rFonts w:ascii="Arial" w:hAnsi="Arial" w:cs="Arial"/>
          <w:lang w:eastAsia="ja-JP"/>
        </w:rPr>
        <w:t>R4-2011412</w:t>
      </w:r>
      <w:r w:rsidRPr="004F1B66">
        <w:rPr>
          <w:rFonts w:ascii="Arial" w:hAnsi="Arial" w:cs="Arial"/>
          <w:lang w:eastAsia="ja-JP"/>
        </w:rPr>
        <w:tab/>
        <w:t>BS RF requirements for 47 GHz band</w:t>
      </w:r>
      <w:r w:rsidRPr="004F1B66">
        <w:rPr>
          <w:rFonts w:ascii="Arial" w:hAnsi="Arial" w:cs="Arial"/>
          <w:lang w:eastAsia="ja-JP"/>
        </w:rPr>
        <w:tab/>
        <w:t>Nokia, Nokia Shanghai Bell</w:t>
      </w:r>
    </w:p>
    <w:p w14:paraId="1A85EE3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4F1B66">
        <w:rPr>
          <w:rFonts w:ascii="Arial" w:hAnsi="Arial" w:cs="Arial"/>
          <w:lang w:eastAsia="ja-JP"/>
        </w:rPr>
        <w:t>R4-2011455</w:t>
      </w:r>
      <w:r w:rsidRPr="004F1B66">
        <w:rPr>
          <w:rFonts w:ascii="Arial" w:hAnsi="Arial" w:cs="Arial"/>
          <w:lang w:eastAsia="ja-JP"/>
        </w:rPr>
        <w:tab/>
        <w:t>Discussion on 48G RF components</w:t>
      </w:r>
      <w:r w:rsidRPr="004F1B66">
        <w:rPr>
          <w:rFonts w:ascii="Arial" w:hAnsi="Arial" w:cs="Arial"/>
          <w:lang w:eastAsia="ja-JP"/>
        </w:rPr>
        <w:tab/>
        <w:t>Qualcomm Incorporated</w:t>
      </w:r>
    </w:p>
    <w:p w14:paraId="1F1122C7"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4F1B66">
        <w:rPr>
          <w:rFonts w:ascii="Arial" w:hAnsi="Arial" w:cs="Arial"/>
          <w:lang w:eastAsia="ja-JP"/>
        </w:rPr>
        <w:t>R4-2011568</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6F7001D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4F1B66">
        <w:rPr>
          <w:rFonts w:ascii="Arial" w:hAnsi="Arial" w:cs="Arial"/>
          <w:lang w:eastAsia="ja-JP"/>
        </w:rPr>
        <w:t>R4-2011816</w:t>
      </w:r>
      <w:r w:rsidRPr="004F1B66">
        <w:rPr>
          <w:rFonts w:ascii="Arial" w:hAnsi="Arial" w:cs="Arial"/>
          <w:lang w:eastAsia="ja-JP"/>
        </w:rPr>
        <w:tab/>
        <w:t>WF on UE testability above 43.5 GHz</w:t>
      </w:r>
      <w:r w:rsidRPr="004F1B66">
        <w:rPr>
          <w:rFonts w:ascii="Arial" w:hAnsi="Arial" w:cs="Arial"/>
          <w:lang w:eastAsia="ja-JP"/>
        </w:rPr>
        <w:tab/>
        <w:t>R&amp;S, Apple</w:t>
      </w:r>
    </w:p>
    <w:p w14:paraId="37043F65"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4F1B66">
        <w:rPr>
          <w:rFonts w:ascii="Arial" w:hAnsi="Arial" w:cs="Arial"/>
          <w:lang w:eastAsia="ja-JP"/>
        </w:rPr>
        <w:t>R4-2011817</w:t>
      </w:r>
      <w:r w:rsidRPr="004F1B66">
        <w:rPr>
          <w:rFonts w:ascii="Arial" w:hAnsi="Arial" w:cs="Arial"/>
          <w:lang w:eastAsia="ja-JP"/>
        </w:rPr>
        <w:tab/>
        <w:t>WF on link budget parameters for Tx/Rx of n262</w:t>
      </w:r>
      <w:r w:rsidRPr="004F1B66">
        <w:rPr>
          <w:rFonts w:ascii="Arial" w:hAnsi="Arial" w:cs="Arial"/>
          <w:lang w:eastAsia="ja-JP"/>
        </w:rPr>
        <w:tab/>
        <w:t xml:space="preserve">Huawei, </w:t>
      </w:r>
      <w:proofErr w:type="spellStart"/>
      <w:r w:rsidRPr="004F1B66">
        <w:rPr>
          <w:rFonts w:ascii="Arial" w:hAnsi="Arial" w:cs="Arial"/>
          <w:lang w:eastAsia="ja-JP"/>
        </w:rPr>
        <w:t>HiSilicon</w:t>
      </w:r>
      <w:proofErr w:type="spellEnd"/>
      <w:r w:rsidRPr="004F1B66">
        <w:rPr>
          <w:rFonts w:ascii="Arial" w:hAnsi="Arial" w:cs="Arial"/>
          <w:lang w:eastAsia="ja-JP"/>
        </w:rPr>
        <w:t>, Apple</w:t>
      </w:r>
    </w:p>
    <w:p w14:paraId="3900E3E1"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4F1B66">
        <w:rPr>
          <w:rFonts w:ascii="Arial" w:hAnsi="Arial" w:cs="Arial"/>
          <w:lang w:eastAsia="ja-JP"/>
        </w:rPr>
        <w:t>R4-2011818</w:t>
      </w:r>
      <w:r w:rsidRPr="004F1B66">
        <w:rPr>
          <w:rFonts w:ascii="Arial" w:hAnsi="Arial" w:cs="Arial"/>
          <w:lang w:eastAsia="ja-JP"/>
        </w:rPr>
        <w:tab/>
        <w:t>WF on UE RF requirement for 47 GHz band</w:t>
      </w:r>
      <w:r w:rsidRPr="004F1B66">
        <w:rPr>
          <w:rFonts w:ascii="Arial" w:hAnsi="Arial" w:cs="Arial"/>
          <w:lang w:eastAsia="ja-JP"/>
        </w:rPr>
        <w:tab/>
        <w:t>Qualcomm</w:t>
      </w:r>
    </w:p>
    <w:p w14:paraId="7232EE93" w14:textId="796E3000" w:rsid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4F1B66">
        <w:rPr>
          <w:rFonts w:ascii="Arial" w:hAnsi="Arial" w:cs="Arial"/>
          <w:lang w:eastAsia="ja-JP"/>
        </w:rPr>
        <w:t>R4-2011873</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13345887" w14:textId="6EC73FCC" w:rsidR="007D6FBC" w:rsidRDefault="007D6FBC" w:rsidP="007D6FBC">
      <w:pPr>
        <w:overflowPunct/>
        <w:autoSpaceDE/>
        <w:autoSpaceDN/>
        <w:snapToGrid w:val="0"/>
        <w:spacing w:after="0"/>
        <w:textAlignment w:val="auto"/>
        <w:rPr>
          <w:rFonts w:ascii="Arial" w:hAnsi="Arial" w:cs="Arial"/>
          <w:lang w:eastAsia="ja-JP"/>
        </w:rPr>
      </w:pPr>
    </w:p>
    <w:p w14:paraId="067DF089" w14:textId="075B28CE" w:rsidR="007D6FBC" w:rsidRPr="00721CF6" w:rsidRDefault="007D6FBC" w:rsidP="007D6FBC">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AN4#97-e</w:t>
      </w:r>
    </w:p>
    <w:p w14:paraId="746D58DD" w14:textId="08D1983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[16] </w:t>
      </w:r>
      <w:r w:rsidRPr="007D6FBC">
        <w:rPr>
          <w:rFonts w:ascii="Arial" w:hAnsi="Arial" w:cs="Arial"/>
          <w:lang w:eastAsia="ja-JP"/>
        </w:rPr>
        <w:t>R4-2014263</w:t>
      </w:r>
      <w:r w:rsidRPr="007D6FBC">
        <w:rPr>
          <w:rFonts w:ascii="Arial" w:hAnsi="Arial" w:cs="Arial"/>
          <w:lang w:eastAsia="ja-JP"/>
        </w:rPr>
        <w:tab/>
        <w:t>Discussion on PC3 EIRP and EIS in n262</w:t>
      </w:r>
      <w:r w:rsidRPr="007D6FBC">
        <w:rPr>
          <w:rFonts w:ascii="Arial" w:hAnsi="Arial" w:cs="Arial"/>
          <w:lang w:eastAsia="ja-JP"/>
        </w:rPr>
        <w:tab/>
        <w:t>Qualcomm Incorporated</w:t>
      </w:r>
    </w:p>
    <w:p w14:paraId="21F71EF5" w14:textId="21E30AA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[17] </w:t>
      </w:r>
      <w:r w:rsidRPr="007D6FBC">
        <w:rPr>
          <w:rFonts w:ascii="Arial" w:hAnsi="Arial" w:cs="Arial"/>
          <w:lang w:eastAsia="ja-JP"/>
        </w:rPr>
        <w:t>R4-2015083</w:t>
      </w:r>
      <w:r w:rsidRPr="007D6FBC">
        <w:rPr>
          <w:rFonts w:ascii="Arial" w:hAnsi="Arial" w:cs="Arial"/>
          <w:lang w:eastAsia="ja-JP"/>
        </w:rPr>
        <w:tab/>
        <w:t>TP to TR 38.847 on regulatory background and system parameters</w:t>
      </w:r>
      <w:r w:rsidRPr="007D6FBC">
        <w:rPr>
          <w:rFonts w:ascii="Arial" w:hAnsi="Arial" w:cs="Arial"/>
          <w:lang w:eastAsia="ja-JP"/>
        </w:rPr>
        <w:tab/>
        <w:t>Nokia, Nokia Shanghai Bell</w:t>
      </w:r>
    </w:p>
    <w:p w14:paraId="206B5C78" w14:textId="1396ED9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[18] </w:t>
      </w:r>
      <w:r w:rsidRPr="007D6FBC">
        <w:rPr>
          <w:rFonts w:ascii="Arial" w:hAnsi="Arial" w:cs="Arial"/>
          <w:lang w:eastAsia="ja-JP"/>
        </w:rPr>
        <w:t>R4-2015084</w:t>
      </w:r>
      <w:r w:rsidRPr="007D6FBC">
        <w:rPr>
          <w:rFonts w:ascii="Arial" w:hAnsi="Arial" w:cs="Arial"/>
          <w:lang w:eastAsia="ja-JP"/>
        </w:rPr>
        <w:tab/>
        <w:t>UE RF requirements for NR band n262</w:t>
      </w:r>
      <w:r w:rsidRPr="007D6FBC">
        <w:rPr>
          <w:rFonts w:ascii="Arial" w:hAnsi="Arial" w:cs="Arial"/>
          <w:lang w:eastAsia="ja-JP"/>
        </w:rPr>
        <w:tab/>
        <w:t>Nokia, Nokia Shanghai Bell</w:t>
      </w:r>
    </w:p>
    <w:p w14:paraId="51C73BAA" w14:textId="3703EFA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[19] </w:t>
      </w:r>
      <w:r w:rsidRPr="007D6FBC">
        <w:rPr>
          <w:rFonts w:ascii="Arial" w:hAnsi="Arial" w:cs="Arial"/>
          <w:lang w:eastAsia="ja-JP"/>
        </w:rPr>
        <w:t>R4-2015855</w:t>
      </w:r>
      <w:r w:rsidRPr="007D6FBC">
        <w:rPr>
          <w:rFonts w:ascii="Arial" w:hAnsi="Arial" w:cs="Arial"/>
          <w:lang w:eastAsia="ja-JP"/>
        </w:rPr>
        <w:tab/>
        <w:t>Link budget for PC3 for n262</w:t>
      </w:r>
      <w:r w:rsidRPr="007D6FBC">
        <w:rPr>
          <w:rFonts w:ascii="Arial" w:hAnsi="Arial" w:cs="Arial"/>
          <w:lang w:eastAsia="ja-JP"/>
        </w:rPr>
        <w:tab/>
        <w:t>Sony, Ericsson</w:t>
      </w:r>
    </w:p>
    <w:p w14:paraId="6348BAF4" w14:textId="1C4D307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[20] </w:t>
      </w:r>
      <w:r w:rsidRPr="007D6FBC">
        <w:rPr>
          <w:rFonts w:ascii="Arial" w:hAnsi="Arial" w:cs="Arial"/>
          <w:lang w:eastAsia="ja-JP"/>
        </w:rPr>
        <w:t>R4-2015888</w:t>
      </w:r>
      <w:r w:rsidRPr="007D6FBC">
        <w:rPr>
          <w:rFonts w:ascii="Arial" w:hAnsi="Arial" w:cs="Arial"/>
          <w:lang w:eastAsia="ja-JP"/>
        </w:rPr>
        <w:tab/>
        <w:t>PC3 minimum peak EIRP and EIS requirements for band n262</w:t>
      </w:r>
      <w:r w:rsidRPr="007D6FBC">
        <w:rPr>
          <w:rFonts w:ascii="Arial" w:hAnsi="Arial" w:cs="Arial"/>
          <w:lang w:eastAsia="ja-JP"/>
        </w:rPr>
        <w:tab/>
        <w:t>Intel Corporation</w:t>
      </w:r>
    </w:p>
    <w:p w14:paraId="3EB91B28" w14:textId="3415EA0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[21] </w:t>
      </w:r>
      <w:r w:rsidRPr="007D6FBC">
        <w:rPr>
          <w:rFonts w:ascii="Arial" w:hAnsi="Arial" w:cs="Arial"/>
          <w:lang w:eastAsia="ja-JP"/>
        </w:rPr>
        <w:t>R4-2015896</w:t>
      </w:r>
      <w:r w:rsidRPr="007D6FBC">
        <w:rPr>
          <w:rFonts w:ascii="Arial" w:hAnsi="Arial" w:cs="Arial"/>
          <w:lang w:eastAsia="ja-JP"/>
        </w:rPr>
        <w:tab/>
        <w:t>Link budget for PC3 for n262</w:t>
      </w:r>
      <w:r w:rsidRPr="007D6FBC">
        <w:rPr>
          <w:rFonts w:ascii="Arial" w:hAnsi="Arial" w:cs="Arial"/>
          <w:lang w:eastAsia="ja-JP"/>
        </w:rPr>
        <w:tab/>
        <w:t>Sony, Ericsson</w:t>
      </w:r>
    </w:p>
    <w:p w14:paraId="5E539BFB" w14:textId="55C808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[22] </w:t>
      </w:r>
      <w:r w:rsidRPr="007D6FBC">
        <w:rPr>
          <w:rFonts w:ascii="Arial" w:hAnsi="Arial" w:cs="Arial"/>
          <w:lang w:eastAsia="ja-JP"/>
        </w:rPr>
        <w:t>R4-2015902</w:t>
      </w:r>
      <w:r w:rsidRPr="007D6FBC">
        <w:rPr>
          <w:rFonts w:ascii="Arial" w:hAnsi="Arial" w:cs="Arial"/>
          <w:lang w:eastAsia="ja-JP"/>
        </w:rPr>
        <w:tab/>
        <w:t>TR 38.847 Introduction of NR Band 262 (47Ghz band)</w:t>
      </w:r>
      <w:r w:rsidRPr="007D6FBC">
        <w:rPr>
          <w:rFonts w:ascii="Arial" w:hAnsi="Arial" w:cs="Arial"/>
          <w:lang w:eastAsia="ja-JP"/>
        </w:rPr>
        <w:tab/>
        <w:t>Ericsson</w:t>
      </w:r>
    </w:p>
    <w:p w14:paraId="4893CCD7" w14:textId="7A2DD88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[23] </w:t>
      </w:r>
      <w:r w:rsidRPr="007D6FBC">
        <w:rPr>
          <w:rFonts w:ascii="Arial" w:hAnsi="Arial" w:cs="Arial"/>
          <w:lang w:eastAsia="ja-JP"/>
        </w:rPr>
        <w:t>R4-2015903</w:t>
      </w:r>
      <w:r w:rsidRPr="007D6FBC">
        <w:rPr>
          <w:rFonts w:ascii="Arial" w:hAnsi="Arial" w:cs="Arial"/>
          <w:lang w:eastAsia="ja-JP"/>
        </w:rPr>
        <w:tab/>
        <w:t>Draft CR to TS 38.104</w:t>
      </w:r>
      <w:r w:rsidRPr="007D6FBC">
        <w:rPr>
          <w:rFonts w:ascii="Arial" w:hAnsi="Arial" w:cs="Arial"/>
          <w:lang w:eastAsia="ja-JP"/>
        </w:rPr>
        <w:tab/>
        <w:t>Ericsson</w:t>
      </w:r>
    </w:p>
    <w:p w14:paraId="69263A15" w14:textId="6911A81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7D6FBC">
        <w:rPr>
          <w:rFonts w:ascii="Arial" w:hAnsi="Arial" w:cs="Arial"/>
          <w:lang w:eastAsia="ja-JP"/>
        </w:rPr>
        <w:t>R4-2015904</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7A8F19A2" w14:textId="5AE02A1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7D6FBC">
        <w:rPr>
          <w:rFonts w:ascii="Arial" w:hAnsi="Arial" w:cs="Arial"/>
          <w:lang w:eastAsia="ja-JP"/>
        </w:rPr>
        <w:t>R4-2016096</w:t>
      </w:r>
      <w:r w:rsidRPr="007D6FBC">
        <w:rPr>
          <w:rFonts w:ascii="Arial" w:hAnsi="Arial" w:cs="Arial"/>
          <w:lang w:eastAsia="ja-JP"/>
        </w:rPr>
        <w:tab/>
        <w:t>Simulation results on UE demodulation performance impact by the introduction of NR 47GHz band</w:t>
      </w:r>
      <w:r w:rsidRPr="007D6FBC">
        <w:rPr>
          <w:rFonts w:ascii="Arial" w:hAnsi="Arial" w:cs="Arial"/>
          <w:lang w:eastAsia="ja-JP"/>
        </w:rPr>
        <w:tab/>
        <w:t>Ericsson</w:t>
      </w:r>
    </w:p>
    <w:p w14:paraId="5ED74C2B" w14:textId="702D4FA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[26] </w:t>
      </w:r>
      <w:r w:rsidRPr="007D6FBC">
        <w:rPr>
          <w:rFonts w:ascii="Arial" w:hAnsi="Arial" w:cs="Arial"/>
          <w:lang w:eastAsia="ja-JP"/>
        </w:rPr>
        <w:t>R4-2016097</w:t>
      </w:r>
      <w:r w:rsidRPr="007D6FBC">
        <w:rPr>
          <w:rFonts w:ascii="Arial" w:hAnsi="Arial" w:cs="Arial"/>
          <w:lang w:eastAsia="ja-JP"/>
        </w:rPr>
        <w:tab/>
        <w:t>On demodulation requirements for the new 47GHz band</w:t>
      </w:r>
      <w:r w:rsidRPr="007D6FBC">
        <w:rPr>
          <w:rFonts w:ascii="Arial" w:hAnsi="Arial" w:cs="Arial"/>
          <w:lang w:eastAsia="ja-JP"/>
        </w:rPr>
        <w:tab/>
        <w:t>Ericsson</w:t>
      </w:r>
    </w:p>
    <w:p w14:paraId="0491F241" w14:textId="379E9404"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7D6FBC">
        <w:rPr>
          <w:rFonts w:ascii="Arial" w:hAnsi="Arial" w:cs="Arial"/>
          <w:lang w:eastAsia="ja-JP"/>
        </w:rPr>
        <w:t>R4-2016155</w:t>
      </w:r>
      <w:r w:rsidRPr="007D6FBC">
        <w:rPr>
          <w:rFonts w:ascii="Arial" w:hAnsi="Arial" w:cs="Arial"/>
          <w:lang w:eastAsia="ja-JP"/>
        </w:rPr>
        <w:tab/>
        <w:t>47GHz band TT for NR BS RF requirement</w:t>
      </w:r>
      <w:r w:rsidRPr="007D6FBC">
        <w:rPr>
          <w:rFonts w:ascii="Arial" w:hAnsi="Arial" w:cs="Arial"/>
          <w:lang w:eastAsia="ja-JP"/>
        </w:rPr>
        <w:tab/>
        <w:t>Keysight Technologies UK Ltd</w:t>
      </w:r>
    </w:p>
    <w:p w14:paraId="6E0758EA" w14:textId="06EFED0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7D6FBC">
        <w:rPr>
          <w:rFonts w:ascii="Arial" w:hAnsi="Arial" w:cs="Arial"/>
          <w:lang w:eastAsia="ja-JP"/>
        </w:rPr>
        <w:t>R4-2016179</w:t>
      </w:r>
      <w:r w:rsidRPr="007D6FBC">
        <w:rPr>
          <w:rFonts w:ascii="Arial" w:hAnsi="Arial" w:cs="Arial"/>
          <w:lang w:eastAsia="ja-JP"/>
        </w:rPr>
        <w:tab/>
        <w:t>Analysis of RRM requirements for 47 GHz band</w:t>
      </w:r>
      <w:r w:rsidRPr="007D6FBC">
        <w:rPr>
          <w:rFonts w:ascii="Arial" w:hAnsi="Arial" w:cs="Arial"/>
          <w:lang w:eastAsia="ja-JP"/>
        </w:rPr>
        <w:tab/>
        <w:t>Ericsson</w:t>
      </w:r>
    </w:p>
    <w:p w14:paraId="2AEAF6C8" w14:textId="603562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7D6FBC">
        <w:rPr>
          <w:rFonts w:ascii="Arial" w:hAnsi="Arial" w:cs="Arial"/>
          <w:lang w:eastAsia="ja-JP"/>
        </w:rPr>
        <w:t>R4-2016191</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130A0E2E" w14:textId="0267A5C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7D6FBC">
        <w:rPr>
          <w:rFonts w:ascii="Arial" w:hAnsi="Arial" w:cs="Arial"/>
          <w:lang w:eastAsia="ja-JP"/>
        </w:rPr>
        <w:t>R4-2016229</w:t>
      </w:r>
      <w:r w:rsidRPr="007D6FBC">
        <w:rPr>
          <w:rFonts w:ascii="Arial" w:hAnsi="Arial" w:cs="Arial"/>
          <w:lang w:eastAsia="ja-JP"/>
        </w:rPr>
        <w:tab/>
        <w:t>EIRP and EIS evaluation for band n262</w:t>
      </w:r>
      <w:r w:rsidRPr="007D6FBC">
        <w:rPr>
          <w:rFonts w:ascii="Arial" w:hAnsi="Arial" w:cs="Arial"/>
          <w:lang w:eastAsia="ja-JP"/>
        </w:rPr>
        <w:tab/>
        <w:t>vivo</w:t>
      </w:r>
    </w:p>
    <w:p w14:paraId="03CEC50B" w14:textId="2960C742"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7D6FBC">
        <w:rPr>
          <w:rFonts w:ascii="Arial" w:hAnsi="Arial" w:cs="Arial"/>
          <w:lang w:eastAsia="ja-JP"/>
        </w:rPr>
        <w:t>R4-2016296</w:t>
      </w:r>
      <w:r w:rsidRPr="007D6FBC">
        <w:rPr>
          <w:rFonts w:ascii="Arial" w:hAnsi="Arial" w:cs="Arial"/>
          <w:lang w:eastAsia="ja-JP"/>
        </w:rPr>
        <w:tab/>
        <w:t>Peak EIRP and Peak EIS for band n262</w:t>
      </w:r>
      <w:r w:rsidRPr="007D6FBC">
        <w:rPr>
          <w:rFonts w:ascii="Arial" w:hAnsi="Arial" w:cs="Arial"/>
          <w:lang w:eastAsia="ja-JP"/>
        </w:rPr>
        <w:tab/>
        <w:t>Apple Inc.</w:t>
      </w:r>
    </w:p>
    <w:p w14:paraId="2E69F1AB" w14:textId="5F3427C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[32] </w:t>
      </w:r>
      <w:r w:rsidRPr="007D6FBC">
        <w:rPr>
          <w:rFonts w:ascii="Arial" w:hAnsi="Arial" w:cs="Arial"/>
          <w:lang w:eastAsia="ja-JP"/>
        </w:rPr>
        <w:t>R4-2016461</w:t>
      </w:r>
      <w:r w:rsidRPr="007D6FBC">
        <w:rPr>
          <w:rFonts w:ascii="Arial" w:hAnsi="Arial" w:cs="Arial"/>
          <w:lang w:eastAsia="ja-JP"/>
        </w:rPr>
        <w:tab/>
        <w:t>Revised WID: introduction of NR 47 GHz band</w:t>
      </w:r>
      <w:r w:rsidRPr="007D6FBC">
        <w:rPr>
          <w:rFonts w:ascii="Arial" w:hAnsi="Arial" w:cs="Arial"/>
          <w:lang w:eastAsia="ja-JP"/>
        </w:rPr>
        <w:tab/>
        <w:t>T-Mobile USA, Dish Network</w:t>
      </w:r>
    </w:p>
    <w:p w14:paraId="3168E937" w14:textId="72D035D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7D6FBC">
        <w:rPr>
          <w:rFonts w:ascii="Arial" w:hAnsi="Arial" w:cs="Arial"/>
          <w:lang w:eastAsia="ja-JP"/>
        </w:rPr>
        <w:t>R4-2016632</w:t>
      </w:r>
      <w:r w:rsidRPr="007D6FBC">
        <w:rPr>
          <w:rFonts w:ascii="Arial" w:hAnsi="Arial" w:cs="Arial"/>
          <w:lang w:eastAsia="ja-JP"/>
        </w:rPr>
        <w:tab/>
        <w:t>Email discussion summary for [97e][130] NR_47GHz_Band</w:t>
      </w:r>
      <w:r w:rsidRPr="007D6FBC">
        <w:rPr>
          <w:rFonts w:ascii="Arial" w:hAnsi="Arial" w:cs="Arial"/>
          <w:lang w:eastAsia="ja-JP"/>
        </w:rPr>
        <w:tab/>
        <w:t>Moderator (Nokia)</w:t>
      </w:r>
    </w:p>
    <w:p w14:paraId="20C7B062" w14:textId="3B128C0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[34] </w:t>
      </w:r>
      <w:r w:rsidRPr="007D6FBC">
        <w:rPr>
          <w:rFonts w:ascii="Arial" w:hAnsi="Arial" w:cs="Arial"/>
          <w:lang w:eastAsia="ja-JP"/>
        </w:rPr>
        <w:t>R4-2016879</w:t>
      </w:r>
      <w:r w:rsidRPr="007D6FBC">
        <w:rPr>
          <w:rFonts w:ascii="Arial" w:hAnsi="Arial" w:cs="Arial"/>
          <w:lang w:eastAsia="ja-JP"/>
        </w:rPr>
        <w:tab/>
        <w:t>WF on UE RF requirement of n262</w:t>
      </w:r>
      <w:r w:rsidRPr="007D6FBC">
        <w:rPr>
          <w:rFonts w:ascii="Arial" w:hAnsi="Arial" w:cs="Arial"/>
          <w:lang w:eastAsia="ja-JP"/>
        </w:rPr>
        <w:tab/>
        <w:t>Qualcomm, Nokia, Sony</w:t>
      </w:r>
    </w:p>
    <w:p w14:paraId="27C66B6E" w14:textId="5F7A9B7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[35] </w:t>
      </w:r>
      <w:r w:rsidRPr="007D6FBC">
        <w:rPr>
          <w:rFonts w:ascii="Arial" w:hAnsi="Arial" w:cs="Arial"/>
          <w:lang w:eastAsia="ja-JP"/>
        </w:rPr>
        <w:t>R4-2016880</w:t>
      </w:r>
      <w:r w:rsidRPr="007D6FBC">
        <w:rPr>
          <w:rFonts w:ascii="Arial" w:hAnsi="Arial" w:cs="Arial"/>
          <w:lang w:eastAsia="ja-JP"/>
        </w:rPr>
        <w:tab/>
        <w:t>WF on multi-band relaxation of n262</w:t>
      </w:r>
      <w:r w:rsidRPr="007D6FBC">
        <w:rPr>
          <w:rFonts w:ascii="Arial" w:hAnsi="Arial" w:cs="Arial"/>
          <w:lang w:eastAsia="ja-JP"/>
        </w:rPr>
        <w:tab/>
        <w:t>Apple</w:t>
      </w:r>
    </w:p>
    <w:p w14:paraId="02142DE9" w14:textId="2260FB0F"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7D6FBC">
        <w:rPr>
          <w:rFonts w:ascii="Arial" w:hAnsi="Arial" w:cs="Arial"/>
          <w:lang w:eastAsia="ja-JP"/>
        </w:rPr>
        <w:t>R4-2016881</w:t>
      </w:r>
      <w:r w:rsidRPr="007D6FBC">
        <w:rPr>
          <w:rFonts w:ascii="Arial" w:hAnsi="Arial" w:cs="Arial"/>
          <w:lang w:eastAsia="ja-JP"/>
        </w:rPr>
        <w:tab/>
        <w:t>WF on BS MU/TT for n262</w:t>
      </w:r>
      <w:r w:rsidRPr="007D6FBC">
        <w:rPr>
          <w:rFonts w:ascii="Arial" w:hAnsi="Arial" w:cs="Arial"/>
          <w:lang w:eastAsia="ja-JP"/>
        </w:rPr>
        <w:tab/>
        <w:t>Nokia</w:t>
      </w:r>
    </w:p>
    <w:p w14:paraId="5B31FA0B" w14:textId="091F2320"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7D6FBC">
        <w:rPr>
          <w:rFonts w:ascii="Arial" w:hAnsi="Arial" w:cs="Arial"/>
          <w:lang w:eastAsia="ja-JP"/>
        </w:rPr>
        <w:t>R4-2016882</w:t>
      </w:r>
      <w:r w:rsidRPr="007D6FBC">
        <w:rPr>
          <w:rFonts w:ascii="Arial" w:hAnsi="Arial" w:cs="Arial"/>
          <w:lang w:eastAsia="ja-JP"/>
        </w:rPr>
        <w:tab/>
        <w:t>Draft CR to TS 38.104</w:t>
      </w:r>
      <w:r w:rsidRPr="007D6FBC">
        <w:rPr>
          <w:rFonts w:ascii="Arial" w:hAnsi="Arial" w:cs="Arial"/>
          <w:lang w:eastAsia="ja-JP"/>
        </w:rPr>
        <w:tab/>
        <w:t>Ericsson, Nokia, Nokia Shanghai Bell</w:t>
      </w:r>
    </w:p>
    <w:p w14:paraId="27524CE5" w14:textId="7A311E7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7D6FBC">
        <w:rPr>
          <w:rFonts w:ascii="Arial" w:hAnsi="Arial" w:cs="Arial"/>
          <w:lang w:eastAsia="ja-JP"/>
        </w:rPr>
        <w:t>R4-2016883</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1B5CAFF5" w14:textId="55BC56B5"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7D6FBC">
        <w:rPr>
          <w:rFonts w:ascii="Arial" w:hAnsi="Arial" w:cs="Arial"/>
          <w:lang w:eastAsia="ja-JP"/>
        </w:rPr>
        <w:t>R4-2016884</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6B835BC4" w14:textId="0509C246" w:rsidR="003E3A1A"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[40] </w:t>
      </w:r>
      <w:r w:rsidRPr="007D6FBC">
        <w:rPr>
          <w:rFonts w:ascii="Arial" w:hAnsi="Arial" w:cs="Arial"/>
          <w:lang w:eastAsia="ja-JP"/>
        </w:rPr>
        <w:t>R4-2016971</w:t>
      </w:r>
      <w:r w:rsidRPr="007D6FBC">
        <w:rPr>
          <w:rFonts w:ascii="Arial" w:hAnsi="Arial" w:cs="Arial"/>
          <w:lang w:eastAsia="ja-JP"/>
        </w:rPr>
        <w:tab/>
        <w:t>Email discussion summary for [97e][130] NR_47GHz_Band</w:t>
      </w:r>
      <w:r w:rsidRPr="007D6FBC">
        <w:rPr>
          <w:rFonts w:ascii="Arial" w:hAnsi="Arial" w:cs="Arial"/>
          <w:lang w:eastAsia="ja-JP"/>
        </w:rPr>
        <w:tab/>
        <w:t>Moderator (Nokia)</w:t>
      </w:r>
    </w:p>
    <w:p w14:paraId="29644C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024EB" w14:textId="5CFC9975" w:rsidR="00CC4153" w:rsidRPr="00721CF6" w:rsidRDefault="00CC4153" w:rsidP="00CC4153">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AN4#98-e</w:t>
      </w:r>
    </w:p>
    <w:p w14:paraId="4D380BE2" w14:textId="2754A54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[41] </w:t>
      </w:r>
      <w:r w:rsidRPr="00CC4153">
        <w:rPr>
          <w:rFonts w:ascii="Arial" w:hAnsi="Arial" w:cs="Arial"/>
          <w:bCs/>
        </w:rPr>
        <w:t>R4-2100094</w:t>
      </w:r>
      <w:r w:rsidRPr="00CC4153">
        <w:rPr>
          <w:rFonts w:ascii="Arial" w:hAnsi="Arial" w:cs="Arial"/>
          <w:bCs/>
        </w:rPr>
        <w:tab/>
        <w:t>Multi-band relaxation for band n262</w:t>
      </w:r>
      <w:r w:rsidRPr="00CC4153">
        <w:rPr>
          <w:rFonts w:ascii="Arial" w:hAnsi="Arial" w:cs="Arial"/>
          <w:bCs/>
        </w:rPr>
        <w:tab/>
        <w:t>Murata Manufacturing Co., Ltd.</w:t>
      </w:r>
    </w:p>
    <w:p w14:paraId="7A2CB058" w14:textId="546BF37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[42] </w:t>
      </w:r>
      <w:r w:rsidRPr="00CC4153">
        <w:rPr>
          <w:rFonts w:ascii="Arial" w:hAnsi="Arial" w:cs="Arial"/>
          <w:bCs/>
        </w:rPr>
        <w:t>R4-2100565</w:t>
      </w:r>
      <w:r w:rsidRPr="00CC4153">
        <w:rPr>
          <w:rFonts w:ascii="Arial" w:hAnsi="Arial" w:cs="Arial"/>
          <w:bCs/>
        </w:rPr>
        <w:tab/>
        <w:t>On 47GHZ OTA link budget in Demodulation requirement testing</w:t>
      </w:r>
      <w:r w:rsidRPr="00CC4153">
        <w:rPr>
          <w:rFonts w:ascii="Arial" w:hAnsi="Arial" w:cs="Arial"/>
          <w:bCs/>
        </w:rPr>
        <w:tab/>
        <w:t>Nokia, Nokia Shanghai Bell</w:t>
      </w:r>
    </w:p>
    <w:p w14:paraId="1F76189B" w14:textId="47F18DE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[43] </w:t>
      </w:r>
      <w:r w:rsidRPr="00CC4153">
        <w:rPr>
          <w:rFonts w:ascii="Arial" w:hAnsi="Arial" w:cs="Arial"/>
          <w:bCs/>
        </w:rPr>
        <w:t>R4-2100567</w:t>
      </w:r>
      <w:r w:rsidRPr="00CC4153">
        <w:rPr>
          <w:rFonts w:ascii="Arial" w:hAnsi="Arial" w:cs="Arial"/>
          <w:bCs/>
        </w:rPr>
        <w:tab/>
        <w:t>Peak EIRP and EIRP spherical coverage for PC3 for n262</w:t>
      </w:r>
      <w:r w:rsidRPr="00CC4153">
        <w:rPr>
          <w:rFonts w:ascii="Arial" w:hAnsi="Arial" w:cs="Arial"/>
          <w:bCs/>
        </w:rPr>
        <w:tab/>
        <w:t>Sony, Ericsson</w:t>
      </w:r>
    </w:p>
    <w:p w14:paraId="109AB6DF" w14:textId="0FB2878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[44] </w:t>
      </w:r>
      <w:r w:rsidRPr="00CC4153">
        <w:rPr>
          <w:rFonts w:ascii="Arial" w:hAnsi="Arial" w:cs="Arial"/>
          <w:bCs/>
        </w:rPr>
        <w:t>R4-2100568</w:t>
      </w:r>
      <w:r w:rsidRPr="00CC4153">
        <w:rPr>
          <w:rFonts w:ascii="Arial" w:hAnsi="Arial" w:cs="Arial"/>
          <w:bCs/>
        </w:rPr>
        <w:tab/>
        <w:t>Multiband relaxations for PC3 for n262</w:t>
      </w:r>
      <w:r w:rsidRPr="00CC4153">
        <w:rPr>
          <w:rFonts w:ascii="Arial" w:hAnsi="Arial" w:cs="Arial"/>
          <w:bCs/>
        </w:rPr>
        <w:tab/>
        <w:t>Sony, Ericsson</w:t>
      </w:r>
    </w:p>
    <w:p w14:paraId="1A664435" w14:textId="3E57555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[45] </w:t>
      </w:r>
      <w:r w:rsidRPr="00CC4153">
        <w:rPr>
          <w:rFonts w:ascii="Arial" w:hAnsi="Arial" w:cs="Arial"/>
          <w:bCs/>
        </w:rPr>
        <w:t>R4-2100569</w:t>
      </w:r>
      <w:r w:rsidRPr="00CC4153">
        <w:rPr>
          <w:rFonts w:ascii="Arial" w:hAnsi="Arial" w:cs="Arial"/>
          <w:bCs/>
        </w:rPr>
        <w:tab/>
        <w:t>REFSENS and EIS spherical coverage for PC3 for n262</w:t>
      </w:r>
      <w:r w:rsidRPr="00CC4153">
        <w:rPr>
          <w:rFonts w:ascii="Arial" w:hAnsi="Arial" w:cs="Arial"/>
          <w:bCs/>
        </w:rPr>
        <w:tab/>
        <w:t>Sony, Ericsson</w:t>
      </w:r>
    </w:p>
    <w:p w14:paraId="60536BC3" w14:textId="68CB95C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[46] </w:t>
      </w:r>
      <w:r w:rsidRPr="00CC4153">
        <w:rPr>
          <w:rFonts w:ascii="Arial" w:hAnsi="Arial" w:cs="Arial"/>
          <w:bCs/>
        </w:rPr>
        <w:t>R4-2100748</w:t>
      </w:r>
      <w:r w:rsidRPr="00CC4153">
        <w:rPr>
          <w:rFonts w:ascii="Arial" w:hAnsi="Arial" w:cs="Arial"/>
          <w:bCs/>
        </w:rPr>
        <w:tab/>
        <w:t>EIRP requirements for n262</w:t>
      </w:r>
      <w:r w:rsidRPr="00CC4153">
        <w:rPr>
          <w:rFonts w:ascii="Arial" w:hAnsi="Arial" w:cs="Arial"/>
          <w:bCs/>
        </w:rPr>
        <w:tab/>
        <w:t>Nokia, Nokia Shanghai Bell</w:t>
      </w:r>
    </w:p>
    <w:p w14:paraId="7B59EEC1" w14:textId="225D636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[47] </w:t>
      </w:r>
      <w:r w:rsidRPr="00CC4153">
        <w:rPr>
          <w:rFonts w:ascii="Arial" w:hAnsi="Arial" w:cs="Arial"/>
          <w:bCs/>
        </w:rPr>
        <w:t>R4-2100749</w:t>
      </w:r>
      <w:r w:rsidRPr="00CC4153">
        <w:rPr>
          <w:rFonts w:ascii="Arial" w:hAnsi="Arial" w:cs="Arial"/>
          <w:bCs/>
        </w:rPr>
        <w:tab/>
        <w:t>TP to TR 38.847: UE Tx requirement for n262</w:t>
      </w:r>
      <w:r w:rsidRPr="00CC4153">
        <w:rPr>
          <w:rFonts w:ascii="Arial" w:hAnsi="Arial" w:cs="Arial"/>
          <w:bCs/>
        </w:rPr>
        <w:tab/>
        <w:t>Nokia, Nokia Shanghai Bell</w:t>
      </w:r>
    </w:p>
    <w:p w14:paraId="442956ED" w14:textId="0A147BD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[48] </w:t>
      </w:r>
      <w:r w:rsidRPr="00CC4153">
        <w:rPr>
          <w:rFonts w:ascii="Arial" w:hAnsi="Arial" w:cs="Arial"/>
          <w:bCs/>
        </w:rPr>
        <w:t>R4-2100750</w:t>
      </w:r>
      <w:r w:rsidRPr="00CC4153">
        <w:rPr>
          <w:rFonts w:ascii="Arial" w:hAnsi="Arial" w:cs="Arial"/>
          <w:bCs/>
        </w:rPr>
        <w:tab/>
        <w:t>Introduction of n262 UE RF requirements</w:t>
      </w:r>
      <w:r w:rsidRPr="00CC4153">
        <w:rPr>
          <w:rFonts w:ascii="Arial" w:hAnsi="Arial" w:cs="Arial"/>
          <w:bCs/>
        </w:rPr>
        <w:tab/>
        <w:t>Nokia, Nokia Shanghai Bell</w:t>
      </w:r>
    </w:p>
    <w:p w14:paraId="00F8A2D6" w14:textId="259DE58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[49] </w:t>
      </w:r>
      <w:r w:rsidRPr="00CC4153">
        <w:rPr>
          <w:rFonts w:ascii="Arial" w:hAnsi="Arial" w:cs="Arial"/>
          <w:bCs/>
        </w:rPr>
        <w:t>R4-2100751</w:t>
      </w:r>
      <w:r w:rsidRPr="00CC4153">
        <w:rPr>
          <w:rFonts w:ascii="Arial" w:hAnsi="Arial" w:cs="Arial"/>
          <w:bCs/>
        </w:rPr>
        <w:tab/>
        <w:t>EIS requirements for n262</w:t>
      </w:r>
      <w:r w:rsidRPr="00CC4153">
        <w:rPr>
          <w:rFonts w:ascii="Arial" w:hAnsi="Arial" w:cs="Arial"/>
          <w:bCs/>
        </w:rPr>
        <w:tab/>
        <w:t>Nokia, Nokia Shanghai Bell</w:t>
      </w:r>
    </w:p>
    <w:p w14:paraId="5D8B8BF6" w14:textId="63C4978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[50] </w:t>
      </w:r>
      <w:r w:rsidRPr="00CC4153">
        <w:rPr>
          <w:rFonts w:ascii="Arial" w:hAnsi="Arial" w:cs="Arial"/>
          <w:bCs/>
        </w:rPr>
        <w:t>R4-2100752</w:t>
      </w:r>
      <w:r w:rsidRPr="00CC4153">
        <w:rPr>
          <w:rFonts w:ascii="Arial" w:hAnsi="Arial" w:cs="Arial"/>
          <w:bCs/>
        </w:rPr>
        <w:tab/>
        <w:t>TP to TR 38.847: UE Rx requirement for n262</w:t>
      </w:r>
      <w:r w:rsidRPr="00CC4153">
        <w:rPr>
          <w:rFonts w:ascii="Arial" w:hAnsi="Arial" w:cs="Arial"/>
          <w:bCs/>
        </w:rPr>
        <w:tab/>
        <w:t>Nokia, Nokia Shanghai Bell</w:t>
      </w:r>
    </w:p>
    <w:p w14:paraId="4D853A41" w14:textId="47C8284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[51] </w:t>
      </w:r>
      <w:r w:rsidRPr="00CC4153">
        <w:rPr>
          <w:rFonts w:ascii="Arial" w:hAnsi="Arial" w:cs="Arial"/>
          <w:bCs/>
        </w:rPr>
        <w:t>R4-2100913</w:t>
      </w:r>
      <w:r w:rsidRPr="00CC4153">
        <w:rPr>
          <w:rFonts w:ascii="Arial" w:hAnsi="Arial" w:cs="Arial"/>
          <w:bCs/>
        </w:rPr>
        <w:tab/>
        <w:t>UE RF requirements for 47 GHz band</w:t>
      </w:r>
      <w:r w:rsidRPr="00CC4153">
        <w:rPr>
          <w:rFonts w:ascii="Arial" w:hAnsi="Arial" w:cs="Arial"/>
          <w:bCs/>
        </w:rPr>
        <w:tab/>
        <w:t>Samsung</w:t>
      </w:r>
    </w:p>
    <w:p w14:paraId="0B18A569" w14:textId="566C8AB6"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[52] </w:t>
      </w:r>
      <w:r w:rsidRPr="00CC4153">
        <w:rPr>
          <w:rFonts w:ascii="Arial" w:hAnsi="Arial" w:cs="Arial"/>
          <w:bCs/>
        </w:rPr>
        <w:t>R4-2101831</w:t>
      </w:r>
      <w:r w:rsidRPr="00CC4153">
        <w:rPr>
          <w:rFonts w:ascii="Arial" w:hAnsi="Arial" w:cs="Arial"/>
          <w:bCs/>
        </w:rPr>
        <w:tab/>
        <w:t>Discussion on MOP for Band n262</w:t>
      </w:r>
      <w:r w:rsidRPr="00CC4153">
        <w:rPr>
          <w:rFonts w:ascii="Arial" w:hAnsi="Arial" w:cs="Arial"/>
          <w:bCs/>
        </w:rPr>
        <w:tab/>
        <w:t>vivo</w:t>
      </w:r>
    </w:p>
    <w:p w14:paraId="4B8E5FCC" w14:textId="3441B03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[53] </w:t>
      </w:r>
      <w:r w:rsidRPr="00CC4153">
        <w:rPr>
          <w:rFonts w:ascii="Arial" w:hAnsi="Arial" w:cs="Arial"/>
          <w:bCs/>
        </w:rPr>
        <w:t>R4-2101832</w:t>
      </w:r>
      <w:r w:rsidRPr="00CC4153">
        <w:rPr>
          <w:rFonts w:ascii="Arial" w:hAnsi="Arial" w:cs="Arial"/>
          <w:bCs/>
        </w:rPr>
        <w:tab/>
        <w:t>Discussion on REFSENS and EIS spherical coverage for Band n262</w:t>
      </w:r>
      <w:r w:rsidRPr="00CC4153">
        <w:rPr>
          <w:rFonts w:ascii="Arial" w:hAnsi="Arial" w:cs="Arial"/>
          <w:bCs/>
        </w:rPr>
        <w:tab/>
        <w:t>vivo</w:t>
      </w:r>
    </w:p>
    <w:p w14:paraId="2FFDE6DC" w14:textId="52C9AAD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[54] </w:t>
      </w:r>
      <w:r w:rsidRPr="00CC4153">
        <w:rPr>
          <w:rFonts w:ascii="Arial" w:hAnsi="Arial" w:cs="Arial"/>
          <w:bCs/>
        </w:rPr>
        <w:t>R4-2102049</w:t>
      </w:r>
      <w:r w:rsidRPr="00CC4153">
        <w:rPr>
          <w:rFonts w:ascii="Arial" w:hAnsi="Arial" w:cs="Arial"/>
          <w:bCs/>
        </w:rPr>
        <w:tab/>
        <w:t>47GHz band TT for NR BS RF requirement</w:t>
      </w:r>
      <w:r w:rsidRPr="00CC4153">
        <w:rPr>
          <w:rFonts w:ascii="Arial" w:hAnsi="Arial" w:cs="Arial"/>
          <w:bCs/>
        </w:rPr>
        <w:tab/>
        <w:t>Keysight Technologies UK Ltd</w:t>
      </w:r>
    </w:p>
    <w:p w14:paraId="3A8E3FEB" w14:textId="4E936A9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[55] </w:t>
      </w:r>
      <w:r w:rsidRPr="00CC4153">
        <w:rPr>
          <w:rFonts w:ascii="Arial" w:hAnsi="Arial" w:cs="Arial"/>
          <w:bCs/>
        </w:rPr>
        <w:t>R4-2102100</w:t>
      </w:r>
      <w:r w:rsidRPr="00CC4153">
        <w:rPr>
          <w:rFonts w:ascii="Arial" w:hAnsi="Arial" w:cs="Arial"/>
          <w:bCs/>
        </w:rPr>
        <w:tab/>
        <w:t>CR to TS 38.101-4: n262 demodulation requirements</w:t>
      </w:r>
      <w:r w:rsidRPr="00CC4153">
        <w:rPr>
          <w:rFonts w:ascii="Arial" w:hAnsi="Arial" w:cs="Arial"/>
          <w:bCs/>
        </w:rPr>
        <w:tab/>
        <w:t>Ericsson</w:t>
      </w:r>
    </w:p>
    <w:p w14:paraId="7E36E479" w14:textId="1BA28F1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[56] </w:t>
      </w:r>
      <w:r w:rsidRPr="00CC4153">
        <w:rPr>
          <w:rFonts w:ascii="Arial" w:hAnsi="Arial" w:cs="Arial"/>
          <w:bCs/>
        </w:rPr>
        <w:t>R4-2102101</w:t>
      </w:r>
      <w:r w:rsidRPr="00CC4153">
        <w:rPr>
          <w:rFonts w:ascii="Arial" w:hAnsi="Arial" w:cs="Arial"/>
          <w:bCs/>
        </w:rPr>
        <w:tab/>
      </w:r>
      <w:proofErr w:type="spellStart"/>
      <w:r w:rsidRPr="00CC4153">
        <w:rPr>
          <w:rFonts w:ascii="Arial" w:hAnsi="Arial" w:cs="Arial"/>
          <w:bCs/>
        </w:rPr>
        <w:t>pCR</w:t>
      </w:r>
      <w:proofErr w:type="spellEnd"/>
      <w:r w:rsidRPr="00CC4153">
        <w:rPr>
          <w:rFonts w:ascii="Arial" w:hAnsi="Arial" w:cs="Arial"/>
          <w:bCs/>
        </w:rPr>
        <w:t xml:space="preserve"> to 38.847: UE performance requirements</w:t>
      </w:r>
      <w:r w:rsidRPr="00CC4153">
        <w:rPr>
          <w:rFonts w:ascii="Arial" w:hAnsi="Arial" w:cs="Arial"/>
          <w:bCs/>
        </w:rPr>
        <w:tab/>
        <w:t>Ericsson</w:t>
      </w:r>
    </w:p>
    <w:p w14:paraId="1AE7E873" w14:textId="24CFE2B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[57] </w:t>
      </w:r>
      <w:r w:rsidRPr="00CC4153">
        <w:rPr>
          <w:rFonts w:ascii="Arial" w:hAnsi="Arial" w:cs="Arial"/>
          <w:bCs/>
        </w:rPr>
        <w:t>R4-2102102</w:t>
      </w:r>
      <w:r w:rsidRPr="00CC4153">
        <w:rPr>
          <w:rFonts w:ascii="Arial" w:hAnsi="Arial" w:cs="Arial"/>
          <w:bCs/>
        </w:rPr>
        <w:tab/>
      </w:r>
      <w:proofErr w:type="spellStart"/>
      <w:r w:rsidRPr="00CC4153">
        <w:rPr>
          <w:rFonts w:ascii="Arial" w:hAnsi="Arial" w:cs="Arial"/>
          <w:bCs/>
        </w:rPr>
        <w:t>pCR</w:t>
      </w:r>
      <w:proofErr w:type="spellEnd"/>
      <w:r w:rsidRPr="00CC4153">
        <w:rPr>
          <w:rFonts w:ascii="Arial" w:hAnsi="Arial" w:cs="Arial"/>
          <w:bCs/>
        </w:rPr>
        <w:t xml:space="preserve"> to TR 38.847: BS demodulation requirements</w:t>
      </w:r>
      <w:r w:rsidRPr="00CC4153">
        <w:rPr>
          <w:rFonts w:ascii="Arial" w:hAnsi="Arial" w:cs="Arial"/>
          <w:bCs/>
        </w:rPr>
        <w:tab/>
        <w:t>Ericsson</w:t>
      </w:r>
    </w:p>
    <w:p w14:paraId="4DCD4C3C" w14:textId="718AB69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[58] </w:t>
      </w:r>
      <w:r w:rsidRPr="00CC4153">
        <w:rPr>
          <w:rFonts w:ascii="Arial" w:hAnsi="Arial" w:cs="Arial"/>
          <w:bCs/>
        </w:rPr>
        <w:t>R4-2102158</w:t>
      </w:r>
      <w:r w:rsidRPr="00CC4153">
        <w:rPr>
          <w:rFonts w:ascii="Arial" w:hAnsi="Arial" w:cs="Arial"/>
          <w:bCs/>
        </w:rPr>
        <w:tab/>
        <w:t>TR 38.847 Introduction of NR Band 262 (47GHz band)</w:t>
      </w:r>
      <w:r w:rsidRPr="00CC4153">
        <w:rPr>
          <w:rFonts w:ascii="Arial" w:hAnsi="Arial" w:cs="Arial"/>
          <w:bCs/>
        </w:rPr>
        <w:tab/>
        <w:t>Ericsson</w:t>
      </w:r>
    </w:p>
    <w:p w14:paraId="57F26613" w14:textId="517D1F1F"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[59] </w:t>
      </w:r>
      <w:r w:rsidRPr="00CC4153">
        <w:rPr>
          <w:rFonts w:ascii="Arial" w:hAnsi="Arial" w:cs="Arial"/>
          <w:bCs/>
        </w:rPr>
        <w:t>R4-2102159</w:t>
      </w:r>
      <w:r w:rsidRPr="00CC4153">
        <w:rPr>
          <w:rFonts w:ascii="Arial" w:hAnsi="Arial" w:cs="Arial"/>
          <w:bCs/>
        </w:rPr>
        <w:tab/>
        <w:t>CR to TS 38.104 - n262 introduction</w:t>
      </w:r>
      <w:r w:rsidRPr="00CC4153">
        <w:rPr>
          <w:rFonts w:ascii="Arial" w:hAnsi="Arial" w:cs="Arial"/>
          <w:bCs/>
        </w:rPr>
        <w:tab/>
        <w:t>Ericsson</w:t>
      </w:r>
    </w:p>
    <w:p w14:paraId="0942BD4C" w14:textId="14922CD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[60] </w:t>
      </w:r>
      <w:r w:rsidRPr="00CC4153">
        <w:rPr>
          <w:rFonts w:ascii="Arial" w:hAnsi="Arial" w:cs="Arial"/>
          <w:bCs/>
        </w:rPr>
        <w:t>R4-2102160</w:t>
      </w:r>
      <w:r w:rsidRPr="00CC4153">
        <w:rPr>
          <w:rFonts w:ascii="Arial" w:hAnsi="Arial" w:cs="Arial"/>
          <w:bCs/>
        </w:rPr>
        <w:tab/>
        <w:t>47GHz band - Measurement uncertainties for BS requirements</w:t>
      </w:r>
      <w:r w:rsidRPr="00CC4153">
        <w:rPr>
          <w:rFonts w:ascii="Arial" w:hAnsi="Arial" w:cs="Arial"/>
          <w:bCs/>
        </w:rPr>
        <w:tab/>
        <w:t>Ericsson</w:t>
      </w:r>
    </w:p>
    <w:p w14:paraId="6064D0A5" w14:textId="576F381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[61] </w:t>
      </w:r>
      <w:r w:rsidRPr="00CC4153">
        <w:rPr>
          <w:rFonts w:ascii="Arial" w:hAnsi="Arial" w:cs="Arial"/>
          <w:bCs/>
        </w:rPr>
        <w:t>R4-2102445</w:t>
      </w:r>
      <w:r w:rsidRPr="00CC4153">
        <w:rPr>
          <w:rFonts w:ascii="Arial" w:hAnsi="Arial" w:cs="Arial"/>
          <w:bCs/>
        </w:rPr>
        <w:tab/>
        <w:t>TP to TR 38.847: BS conformance aspects</w:t>
      </w:r>
      <w:r w:rsidRPr="00CC4153">
        <w:rPr>
          <w:rFonts w:ascii="Arial" w:hAnsi="Arial" w:cs="Arial"/>
          <w:bCs/>
        </w:rPr>
        <w:tab/>
        <w:t>Nokia, Nokia Shanghai Bell</w:t>
      </w:r>
    </w:p>
    <w:p w14:paraId="16A52116" w14:textId="16E8998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[62] </w:t>
      </w:r>
      <w:r w:rsidRPr="00CC4153">
        <w:rPr>
          <w:rFonts w:ascii="Arial" w:hAnsi="Arial" w:cs="Arial"/>
          <w:bCs/>
        </w:rPr>
        <w:t>R4-2102446</w:t>
      </w:r>
      <w:r w:rsidRPr="00CC4153">
        <w:rPr>
          <w:rFonts w:ascii="Arial" w:hAnsi="Arial" w:cs="Arial"/>
          <w:bCs/>
        </w:rPr>
        <w:tab/>
        <w:t>CR to 38.141-2: Introduction of n262</w:t>
      </w:r>
      <w:r w:rsidRPr="00CC4153">
        <w:rPr>
          <w:rFonts w:ascii="Arial" w:hAnsi="Arial" w:cs="Arial"/>
          <w:bCs/>
        </w:rPr>
        <w:tab/>
        <w:t>Nokia, Nokia Shanghai Bell</w:t>
      </w:r>
    </w:p>
    <w:p w14:paraId="57F305FC" w14:textId="6730C2A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[63] </w:t>
      </w:r>
      <w:r w:rsidRPr="00CC4153">
        <w:rPr>
          <w:rFonts w:ascii="Arial" w:hAnsi="Arial" w:cs="Arial"/>
          <w:bCs/>
        </w:rPr>
        <w:t>R4-2102590</w:t>
      </w:r>
      <w:r w:rsidRPr="00CC4153">
        <w:rPr>
          <w:rFonts w:ascii="Arial" w:hAnsi="Arial" w:cs="Arial"/>
          <w:bCs/>
        </w:rPr>
        <w:tab/>
        <w:t>Peak EIRP and EIRP Spherical coverage for n262</w:t>
      </w:r>
      <w:r w:rsidRPr="00CC4153">
        <w:rPr>
          <w:rFonts w:ascii="Arial" w:hAnsi="Arial" w:cs="Arial"/>
          <w:bCs/>
        </w:rPr>
        <w:tab/>
        <w:t>Apple Inc.</w:t>
      </w:r>
    </w:p>
    <w:p w14:paraId="213968D8" w14:textId="3E4C310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[64] </w:t>
      </w:r>
      <w:r w:rsidRPr="00CC4153">
        <w:rPr>
          <w:rFonts w:ascii="Arial" w:hAnsi="Arial" w:cs="Arial"/>
          <w:bCs/>
        </w:rPr>
        <w:t>R4-2102591</w:t>
      </w:r>
      <w:r w:rsidRPr="00CC4153">
        <w:rPr>
          <w:rFonts w:ascii="Arial" w:hAnsi="Arial" w:cs="Arial"/>
          <w:bCs/>
        </w:rPr>
        <w:tab/>
        <w:t>Peak EIS and EIS Spherical coverage for n262</w:t>
      </w:r>
      <w:r w:rsidRPr="00CC4153">
        <w:rPr>
          <w:rFonts w:ascii="Arial" w:hAnsi="Arial" w:cs="Arial"/>
          <w:bCs/>
        </w:rPr>
        <w:tab/>
        <w:t>Apple Inc.</w:t>
      </w:r>
    </w:p>
    <w:p w14:paraId="3277E735" w14:textId="25C21BB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[65] </w:t>
      </w:r>
      <w:r w:rsidRPr="00CC4153">
        <w:rPr>
          <w:rFonts w:ascii="Arial" w:hAnsi="Arial" w:cs="Arial"/>
          <w:bCs/>
        </w:rPr>
        <w:t>R4-2102653</w:t>
      </w:r>
      <w:r w:rsidRPr="00CC4153">
        <w:rPr>
          <w:rFonts w:ascii="Arial" w:hAnsi="Arial" w:cs="Arial"/>
          <w:bCs/>
        </w:rPr>
        <w:tab/>
        <w:t>Analysis of RRM requirements for band n62</w:t>
      </w:r>
      <w:r w:rsidRPr="00CC4153">
        <w:rPr>
          <w:rFonts w:ascii="Arial" w:hAnsi="Arial" w:cs="Arial"/>
          <w:bCs/>
        </w:rPr>
        <w:tab/>
        <w:t>Ericsson</w:t>
      </w:r>
    </w:p>
    <w:p w14:paraId="3CEDB3B2" w14:textId="78DD9F9F"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[66] </w:t>
      </w:r>
      <w:r w:rsidRPr="00CC4153">
        <w:rPr>
          <w:rFonts w:ascii="Arial" w:hAnsi="Arial" w:cs="Arial"/>
          <w:bCs/>
        </w:rPr>
        <w:t>R4-2102654</w:t>
      </w:r>
      <w:r w:rsidRPr="00CC4153">
        <w:rPr>
          <w:rFonts w:ascii="Arial" w:hAnsi="Arial" w:cs="Arial"/>
          <w:bCs/>
        </w:rPr>
        <w:tab/>
        <w:t>RRM core requirements for band n62</w:t>
      </w:r>
      <w:r w:rsidRPr="00CC4153">
        <w:rPr>
          <w:rFonts w:ascii="Arial" w:hAnsi="Arial" w:cs="Arial"/>
          <w:bCs/>
        </w:rPr>
        <w:tab/>
        <w:t>Ericsson</w:t>
      </w:r>
    </w:p>
    <w:p w14:paraId="06138C88" w14:textId="79565B46"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[67] </w:t>
      </w:r>
      <w:r w:rsidRPr="00CC4153">
        <w:rPr>
          <w:rFonts w:ascii="Arial" w:hAnsi="Arial" w:cs="Arial"/>
          <w:bCs/>
        </w:rPr>
        <w:t>R4-2102667</w:t>
      </w:r>
      <w:r w:rsidRPr="00CC4153">
        <w:rPr>
          <w:rFonts w:ascii="Arial" w:hAnsi="Arial" w:cs="Arial"/>
          <w:bCs/>
        </w:rPr>
        <w:tab/>
        <w:t>On EVM requirements for n262</w:t>
      </w:r>
      <w:r w:rsidRPr="00CC4153">
        <w:rPr>
          <w:rFonts w:ascii="Arial" w:hAnsi="Arial" w:cs="Arial"/>
          <w:bCs/>
        </w:rPr>
        <w:tab/>
        <w:t>Qualcomm Incorporated</w:t>
      </w:r>
    </w:p>
    <w:p w14:paraId="37030138" w14:textId="3F6306E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[68] </w:t>
      </w:r>
      <w:r w:rsidRPr="00CC4153">
        <w:rPr>
          <w:rFonts w:ascii="Arial" w:hAnsi="Arial" w:cs="Arial"/>
          <w:bCs/>
        </w:rPr>
        <w:t>R4-2102668</w:t>
      </w:r>
      <w:r w:rsidRPr="00CC4153">
        <w:rPr>
          <w:rFonts w:ascii="Arial" w:hAnsi="Arial" w:cs="Arial"/>
          <w:bCs/>
        </w:rPr>
        <w:tab/>
        <w:t>On EIRP spherical coverage requirements for n262</w:t>
      </w:r>
      <w:r w:rsidRPr="00CC4153">
        <w:rPr>
          <w:rFonts w:ascii="Arial" w:hAnsi="Arial" w:cs="Arial"/>
          <w:bCs/>
        </w:rPr>
        <w:tab/>
        <w:t>Qualcomm Incorporated</w:t>
      </w:r>
    </w:p>
    <w:p w14:paraId="09528396" w14:textId="5CBE9100"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[69] </w:t>
      </w:r>
      <w:r w:rsidRPr="00CC4153">
        <w:rPr>
          <w:rFonts w:ascii="Arial" w:hAnsi="Arial" w:cs="Arial"/>
          <w:bCs/>
        </w:rPr>
        <w:t>R4-2102906</w:t>
      </w:r>
      <w:r w:rsidRPr="00CC4153">
        <w:rPr>
          <w:rFonts w:ascii="Arial" w:hAnsi="Arial" w:cs="Arial"/>
          <w:bCs/>
        </w:rPr>
        <w:tab/>
        <w:t>EIRP requirements of band n262</w:t>
      </w:r>
      <w:r w:rsidRPr="00CC4153">
        <w:rPr>
          <w:rFonts w:ascii="Arial" w:hAnsi="Arial" w:cs="Arial"/>
          <w:bCs/>
        </w:rPr>
        <w:tab/>
        <w:t>Intel Corporation</w:t>
      </w:r>
    </w:p>
    <w:p w14:paraId="3D8EB47C" w14:textId="12417F4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[70] </w:t>
      </w:r>
      <w:r w:rsidRPr="00CC4153">
        <w:rPr>
          <w:rFonts w:ascii="Arial" w:hAnsi="Arial" w:cs="Arial"/>
          <w:bCs/>
        </w:rPr>
        <w:t>R4-2102907</w:t>
      </w:r>
      <w:r w:rsidRPr="00CC4153">
        <w:rPr>
          <w:rFonts w:ascii="Arial" w:hAnsi="Arial" w:cs="Arial"/>
          <w:bCs/>
        </w:rPr>
        <w:tab/>
        <w:t>EIS requirements of band n262</w:t>
      </w:r>
      <w:r w:rsidRPr="00CC4153">
        <w:rPr>
          <w:rFonts w:ascii="Arial" w:hAnsi="Arial" w:cs="Arial"/>
          <w:bCs/>
        </w:rPr>
        <w:tab/>
        <w:t>Intel Corporation</w:t>
      </w:r>
    </w:p>
    <w:p w14:paraId="26AECC38" w14:textId="7EC5548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[71] </w:t>
      </w:r>
      <w:r w:rsidRPr="00CC4153">
        <w:rPr>
          <w:rFonts w:ascii="Arial" w:hAnsi="Arial" w:cs="Arial"/>
          <w:bCs/>
        </w:rPr>
        <w:t>R4-2102933</w:t>
      </w:r>
      <w:r w:rsidRPr="00CC4153">
        <w:rPr>
          <w:rFonts w:ascii="Arial" w:hAnsi="Arial" w:cs="Arial"/>
          <w:bCs/>
        </w:rPr>
        <w:tab/>
        <w:t>Discussion on NR UE demodulation performance for n262</w:t>
      </w:r>
      <w:r w:rsidRPr="00CC4153">
        <w:rPr>
          <w:rFonts w:ascii="Arial" w:hAnsi="Arial" w:cs="Arial"/>
          <w:bCs/>
        </w:rPr>
        <w:tab/>
        <w:t>HUAWEI TECHNOLOGIES Co. Ltd.</w:t>
      </w:r>
    </w:p>
    <w:p w14:paraId="1ADD4BA6" w14:textId="29BE177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[72] </w:t>
      </w:r>
      <w:r w:rsidRPr="00CC4153">
        <w:rPr>
          <w:rFonts w:ascii="Arial" w:hAnsi="Arial" w:cs="Arial"/>
          <w:bCs/>
        </w:rPr>
        <w:t>R4-2102935</w:t>
      </w:r>
      <w:r w:rsidRPr="00CC4153">
        <w:rPr>
          <w:rFonts w:ascii="Arial" w:hAnsi="Arial" w:cs="Arial"/>
          <w:bCs/>
        </w:rPr>
        <w:tab/>
        <w:t>Discussion on NR BS demodulation performance for n262</w:t>
      </w:r>
      <w:r w:rsidRPr="00CC4153">
        <w:rPr>
          <w:rFonts w:ascii="Arial" w:hAnsi="Arial" w:cs="Arial"/>
          <w:bCs/>
        </w:rPr>
        <w:tab/>
        <w:t>HUAWEI TECHNOLOGIES Co. Ltd.</w:t>
      </w:r>
    </w:p>
    <w:p w14:paraId="36ABE7D6" w14:textId="357AEE00"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[73] </w:t>
      </w:r>
      <w:r w:rsidRPr="00CC4153">
        <w:rPr>
          <w:rFonts w:ascii="Arial" w:hAnsi="Arial" w:cs="Arial"/>
          <w:bCs/>
        </w:rPr>
        <w:t>R4-2102972</w:t>
      </w:r>
      <w:r w:rsidRPr="00CC4153">
        <w:rPr>
          <w:rFonts w:ascii="Arial" w:hAnsi="Arial" w:cs="Arial"/>
          <w:bCs/>
        </w:rPr>
        <w:tab/>
        <w:t>Email discussion summary for [98e][124] NR_47GHz_Band</w:t>
      </w:r>
      <w:r w:rsidRPr="00CC4153">
        <w:rPr>
          <w:rFonts w:ascii="Arial" w:hAnsi="Arial" w:cs="Arial"/>
          <w:bCs/>
        </w:rPr>
        <w:tab/>
        <w:t>Moderator (Nokia)</w:t>
      </w:r>
    </w:p>
    <w:p w14:paraId="7BE9CFFC" w14:textId="170D6E5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[74] </w:t>
      </w:r>
      <w:r w:rsidRPr="00CC4153">
        <w:rPr>
          <w:rFonts w:ascii="Arial" w:hAnsi="Arial" w:cs="Arial"/>
          <w:bCs/>
        </w:rPr>
        <w:t>R4-2103204</w:t>
      </w:r>
      <w:r w:rsidRPr="00CC4153">
        <w:rPr>
          <w:rFonts w:ascii="Arial" w:hAnsi="Arial" w:cs="Arial"/>
          <w:bCs/>
        </w:rPr>
        <w:tab/>
        <w:t>TP to TR 38.847: UE Tx requirement for n262</w:t>
      </w:r>
      <w:r w:rsidRPr="00CC4153">
        <w:rPr>
          <w:rFonts w:ascii="Arial" w:hAnsi="Arial" w:cs="Arial"/>
          <w:bCs/>
        </w:rPr>
        <w:tab/>
        <w:t>Nokia, Nokia Shanghai Bell</w:t>
      </w:r>
    </w:p>
    <w:p w14:paraId="53DCEF2E" w14:textId="407AA5B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[75] </w:t>
      </w:r>
      <w:r w:rsidRPr="00CC4153">
        <w:rPr>
          <w:rFonts w:ascii="Arial" w:hAnsi="Arial" w:cs="Arial"/>
          <w:bCs/>
        </w:rPr>
        <w:t>R4-2103205</w:t>
      </w:r>
      <w:r w:rsidRPr="00CC4153">
        <w:rPr>
          <w:rFonts w:ascii="Arial" w:hAnsi="Arial" w:cs="Arial"/>
          <w:bCs/>
        </w:rPr>
        <w:tab/>
        <w:t>Introduction of n262 UE RF requirements</w:t>
      </w:r>
      <w:r w:rsidRPr="00CC4153">
        <w:rPr>
          <w:rFonts w:ascii="Arial" w:hAnsi="Arial" w:cs="Arial"/>
          <w:bCs/>
        </w:rPr>
        <w:tab/>
        <w:t>Nokia, Nokia Shanghai Bell</w:t>
      </w:r>
    </w:p>
    <w:p w14:paraId="5DD0A2A2" w14:textId="129186C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[76] </w:t>
      </w:r>
      <w:r w:rsidRPr="00CC4153">
        <w:rPr>
          <w:rFonts w:ascii="Arial" w:hAnsi="Arial" w:cs="Arial"/>
          <w:bCs/>
        </w:rPr>
        <w:t>R4-2103206</w:t>
      </w:r>
      <w:r w:rsidRPr="00CC4153">
        <w:rPr>
          <w:rFonts w:ascii="Arial" w:hAnsi="Arial" w:cs="Arial"/>
          <w:bCs/>
        </w:rPr>
        <w:tab/>
        <w:t>TP to TR 38.847: UE Rx requirement for n262</w:t>
      </w:r>
      <w:r w:rsidRPr="00CC4153">
        <w:rPr>
          <w:rFonts w:ascii="Arial" w:hAnsi="Arial" w:cs="Arial"/>
          <w:bCs/>
        </w:rPr>
        <w:tab/>
        <w:t>Nokia, Nokia Shanghai Bell</w:t>
      </w:r>
    </w:p>
    <w:p w14:paraId="27FC0269" w14:textId="79990A8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[77] </w:t>
      </w:r>
      <w:r w:rsidRPr="00CC4153">
        <w:rPr>
          <w:rFonts w:ascii="Arial" w:hAnsi="Arial" w:cs="Arial"/>
          <w:bCs/>
        </w:rPr>
        <w:t>R4-2103312</w:t>
      </w:r>
      <w:r w:rsidRPr="00CC4153">
        <w:rPr>
          <w:rFonts w:ascii="Arial" w:hAnsi="Arial" w:cs="Arial"/>
          <w:bCs/>
        </w:rPr>
        <w:tab/>
        <w:t>Email discussion summary for [98e][124] NR_47GHz_Band</w:t>
      </w:r>
      <w:r w:rsidRPr="00CC4153">
        <w:rPr>
          <w:rFonts w:ascii="Arial" w:hAnsi="Arial" w:cs="Arial"/>
          <w:bCs/>
        </w:rPr>
        <w:tab/>
        <w:t>Moderator (Nokia)</w:t>
      </w:r>
    </w:p>
    <w:p w14:paraId="09F53CA8" w14:textId="04ABF30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[78] </w:t>
      </w:r>
      <w:r w:rsidRPr="00CC4153">
        <w:rPr>
          <w:rFonts w:ascii="Arial" w:hAnsi="Arial" w:cs="Arial"/>
          <w:bCs/>
        </w:rPr>
        <w:t>R4-2103392</w:t>
      </w:r>
      <w:r w:rsidRPr="00CC4153">
        <w:rPr>
          <w:rFonts w:ascii="Arial" w:hAnsi="Arial" w:cs="Arial"/>
          <w:bCs/>
        </w:rPr>
        <w:tab/>
        <w:t>Introduction of n262 UE RF requirements</w:t>
      </w:r>
      <w:r w:rsidRPr="00CC4153">
        <w:rPr>
          <w:rFonts w:ascii="Arial" w:hAnsi="Arial" w:cs="Arial"/>
          <w:bCs/>
        </w:rPr>
        <w:tab/>
        <w:t>Nokia, Nokia Shanghai Bell, Apple</w:t>
      </w:r>
    </w:p>
    <w:p w14:paraId="2024A996" w14:textId="63BD2C9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[79] </w:t>
      </w:r>
      <w:r w:rsidRPr="00CC4153">
        <w:rPr>
          <w:rFonts w:ascii="Arial" w:hAnsi="Arial" w:cs="Arial"/>
          <w:bCs/>
        </w:rPr>
        <w:t>R4-2103468</w:t>
      </w:r>
      <w:r w:rsidRPr="00CC4153">
        <w:rPr>
          <w:rFonts w:ascii="Arial" w:hAnsi="Arial" w:cs="Arial"/>
          <w:bCs/>
        </w:rPr>
        <w:tab/>
        <w:t>Email discussion summary: [98e][229] NR_47GHz_Band_RRM</w:t>
      </w:r>
      <w:r w:rsidRPr="00CC4153">
        <w:rPr>
          <w:rFonts w:ascii="Arial" w:hAnsi="Arial" w:cs="Arial"/>
          <w:bCs/>
        </w:rPr>
        <w:tab/>
        <w:t>Moderator (Ericsson)</w:t>
      </w:r>
    </w:p>
    <w:p w14:paraId="398AADF1" w14:textId="54023673"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[80] </w:t>
      </w:r>
      <w:r w:rsidRPr="00CC4153">
        <w:rPr>
          <w:rFonts w:ascii="Arial" w:hAnsi="Arial" w:cs="Arial"/>
          <w:bCs/>
        </w:rPr>
        <w:t>R4-2103666</w:t>
      </w:r>
      <w:r w:rsidRPr="00CC4153">
        <w:rPr>
          <w:rFonts w:ascii="Arial" w:hAnsi="Arial" w:cs="Arial"/>
          <w:bCs/>
        </w:rPr>
        <w:tab/>
        <w:t>RRM core requirements for band n62</w:t>
      </w:r>
      <w:r w:rsidRPr="00CC4153">
        <w:rPr>
          <w:rFonts w:ascii="Arial" w:hAnsi="Arial" w:cs="Arial"/>
          <w:bCs/>
        </w:rPr>
        <w:tab/>
        <w:t>Ericsson</w:t>
      </w:r>
    </w:p>
    <w:p w14:paraId="183FD736" w14:textId="7170865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[81] </w:t>
      </w:r>
      <w:r w:rsidRPr="00CC4153">
        <w:rPr>
          <w:rFonts w:ascii="Arial" w:hAnsi="Arial" w:cs="Arial"/>
          <w:bCs/>
        </w:rPr>
        <w:t>R4-2103710</w:t>
      </w:r>
      <w:r w:rsidRPr="00CC4153">
        <w:rPr>
          <w:rFonts w:ascii="Arial" w:hAnsi="Arial" w:cs="Arial"/>
          <w:bCs/>
        </w:rPr>
        <w:tab/>
        <w:t>Email discussion summary: [98e][229] NR_47GHz_Band_RRM</w:t>
      </w:r>
      <w:r w:rsidRPr="00CC4153">
        <w:rPr>
          <w:rFonts w:ascii="Arial" w:hAnsi="Arial" w:cs="Arial"/>
          <w:bCs/>
        </w:rPr>
        <w:tab/>
        <w:t>Moderator (Ericsson)</w:t>
      </w:r>
    </w:p>
    <w:p w14:paraId="642FF23B" w14:textId="6BAFD7B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[82] </w:t>
      </w:r>
      <w:r w:rsidRPr="00CC4153">
        <w:rPr>
          <w:rFonts w:ascii="Arial" w:hAnsi="Arial" w:cs="Arial"/>
          <w:bCs/>
        </w:rPr>
        <w:t>R4-2103748</w:t>
      </w:r>
      <w:r w:rsidRPr="00CC4153">
        <w:rPr>
          <w:rFonts w:ascii="Arial" w:hAnsi="Arial" w:cs="Arial"/>
          <w:bCs/>
        </w:rPr>
        <w:tab/>
        <w:t>Email discussion summary for [98e][309] NR_47GHz_Band_BSRF</w:t>
      </w:r>
      <w:r w:rsidRPr="00CC4153">
        <w:rPr>
          <w:rFonts w:ascii="Arial" w:hAnsi="Arial" w:cs="Arial"/>
          <w:bCs/>
        </w:rPr>
        <w:tab/>
        <w:t>Moderator (Nokia)</w:t>
      </w:r>
    </w:p>
    <w:p w14:paraId="1E6CA371" w14:textId="2B8C7B3D"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[83] </w:t>
      </w:r>
      <w:r w:rsidRPr="00CC4153">
        <w:rPr>
          <w:rFonts w:ascii="Arial" w:hAnsi="Arial" w:cs="Arial"/>
          <w:bCs/>
        </w:rPr>
        <w:t>R4-2103766</w:t>
      </w:r>
      <w:r w:rsidRPr="00CC4153">
        <w:rPr>
          <w:rFonts w:ascii="Arial" w:hAnsi="Arial" w:cs="Arial"/>
          <w:bCs/>
        </w:rPr>
        <w:tab/>
        <w:t>Email discussion summary for [98e][327] NR_R17_SpectrumWI_Demod</w:t>
      </w:r>
      <w:r w:rsidRPr="00CC4153">
        <w:rPr>
          <w:rFonts w:ascii="Arial" w:hAnsi="Arial" w:cs="Arial"/>
          <w:bCs/>
        </w:rPr>
        <w:tab/>
        <w:t>Moderator (Ericsson)</w:t>
      </w:r>
    </w:p>
    <w:p w14:paraId="48C6F001" w14:textId="0DB3D94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 xml:space="preserve">[84] </w:t>
      </w:r>
      <w:r w:rsidRPr="00CC4153">
        <w:rPr>
          <w:rFonts w:ascii="Arial" w:hAnsi="Arial" w:cs="Arial"/>
          <w:bCs/>
        </w:rPr>
        <w:t>R4-2103874</w:t>
      </w:r>
      <w:r w:rsidRPr="00CC4153">
        <w:rPr>
          <w:rFonts w:ascii="Arial" w:hAnsi="Arial" w:cs="Arial"/>
          <w:bCs/>
        </w:rPr>
        <w:tab/>
        <w:t>TP to TR 38.847: BS conformance aspects</w:t>
      </w:r>
      <w:r w:rsidRPr="00CC4153">
        <w:rPr>
          <w:rFonts w:ascii="Arial" w:hAnsi="Arial" w:cs="Arial"/>
          <w:bCs/>
        </w:rPr>
        <w:tab/>
        <w:t>Nokia, Nokia Shanghai Bell</w:t>
      </w:r>
    </w:p>
    <w:p w14:paraId="12F23AEC" w14:textId="0816BF0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[85] </w:t>
      </w:r>
      <w:r w:rsidRPr="00CC4153">
        <w:rPr>
          <w:rFonts w:ascii="Arial" w:hAnsi="Arial" w:cs="Arial"/>
          <w:bCs/>
        </w:rPr>
        <w:t>R4-2103875</w:t>
      </w:r>
      <w:r w:rsidRPr="00CC4153">
        <w:rPr>
          <w:rFonts w:ascii="Arial" w:hAnsi="Arial" w:cs="Arial"/>
          <w:bCs/>
        </w:rPr>
        <w:tab/>
        <w:t>Way forward on UE/BS demodulation on NR 47GHz band</w:t>
      </w:r>
      <w:r w:rsidRPr="00CC4153">
        <w:rPr>
          <w:rFonts w:ascii="Arial" w:hAnsi="Arial" w:cs="Arial"/>
          <w:bCs/>
        </w:rPr>
        <w:tab/>
        <w:t>Ericsson</w:t>
      </w:r>
    </w:p>
    <w:p w14:paraId="71CB1A11" w14:textId="0A1EC395" w:rsidR="00CC4153" w:rsidRPr="00CC4153" w:rsidRDefault="00450C0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[86] </w:t>
      </w:r>
      <w:r w:rsidR="00CC4153" w:rsidRPr="00CC4153">
        <w:rPr>
          <w:rFonts w:ascii="Arial" w:hAnsi="Arial" w:cs="Arial"/>
          <w:bCs/>
        </w:rPr>
        <w:t>R4-2103944</w:t>
      </w:r>
      <w:r w:rsidR="00CC4153" w:rsidRPr="00CC4153">
        <w:rPr>
          <w:rFonts w:ascii="Arial" w:hAnsi="Arial" w:cs="Arial"/>
          <w:bCs/>
        </w:rPr>
        <w:tab/>
        <w:t>Email discussion summary for [98e][309] NR_47GHz_Band_BSRF</w:t>
      </w:r>
      <w:r w:rsidR="00CC4153" w:rsidRPr="00CC4153">
        <w:rPr>
          <w:rFonts w:ascii="Arial" w:hAnsi="Arial" w:cs="Arial"/>
          <w:bCs/>
        </w:rPr>
        <w:tab/>
        <w:t>Moderator (Nokia)</w:t>
      </w:r>
    </w:p>
    <w:p w14:paraId="0ACC712D" w14:textId="08AB4835" w:rsidR="00CC4153" w:rsidRDefault="00450C0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[87] </w:t>
      </w:r>
      <w:r w:rsidR="00CC4153" w:rsidRPr="00CC4153">
        <w:rPr>
          <w:rFonts w:ascii="Arial" w:hAnsi="Arial" w:cs="Arial"/>
          <w:bCs/>
        </w:rPr>
        <w:t>R4-2103945</w:t>
      </w:r>
      <w:r w:rsidR="00CC4153" w:rsidRPr="00CC4153">
        <w:rPr>
          <w:rFonts w:ascii="Arial" w:hAnsi="Arial" w:cs="Arial"/>
          <w:bCs/>
        </w:rPr>
        <w:tab/>
        <w:t>Email discussion summary for [98e][327] NR_R17_SpectrumWI_Demod</w:t>
      </w:r>
      <w:r w:rsidR="00CC4153" w:rsidRPr="00CC4153">
        <w:rPr>
          <w:rFonts w:ascii="Arial" w:hAnsi="Arial" w:cs="Arial"/>
          <w:bCs/>
        </w:rPr>
        <w:tab/>
        <w:t>Moderator (Ericsson)</w:t>
      </w:r>
    </w:p>
    <w:p w14:paraId="3D98A347" w14:textId="77777777" w:rsidR="00450C03" w:rsidRDefault="00450C03" w:rsidP="00CC4153">
      <w:pPr>
        <w:tabs>
          <w:tab w:val="left" w:pos="567"/>
        </w:tabs>
        <w:overflowPunct/>
        <w:autoSpaceDE/>
        <w:autoSpaceDN/>
        <w:snapToGrid w:val="0"/>
        <w:spacing w:after="0"/>
        <w:textAlignment w:val="auto"/>
        <w:rPr>
          <w:rFonts w:ascii="Arial" w:hAnsi="Arial" w:cs="Arial"/>
          <w:bCs/>
        </w:rPr>
      </w:pPr>
    </w:p>
    <w:p w14:paraId="2E79EDD3"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16A571E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640E570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52D40F2"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214D7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CA6C2DA"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48DE42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275DC6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E93F14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C9BA5D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A369F8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93814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1D4065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05221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5FA5D7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E0A18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A0B4B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440DA8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70CE41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96CE7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7ADCE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7A777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146FF3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BA47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468685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69B4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2F6BE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74B3B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35D13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854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D173A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4ED6A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3AD32" w14:textId="77777777" w:rsidR="00D01767" w:rsidRDefault="00D01767">
      <w:r>
        <w:separator/>
      </w:r>
    </w:p>
  </w:endnote>
  <w:endnote w:type="continuationSeparator" w:id="0">
    <w:p w14:paraId="7D424475" w14:textId="77777777" w:rsidR="00D01767" w:rsidRDefault="00D0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E46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CF42D" w14:textId="77777777" w:rsidR="00D01767" w:rsidRDefault="00D01767">
      <w:r>
        <w:separator/>
      </w:r>
    </w:p>
  </w:footnote>
  <w:footnote w:type="continuationSeparator" w:id="0">
    <w:p w14:paraId="0D0D3E1E" w14:textId="77777777" w:rsidR="00D01767" w:rsidRDefault="00D01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DD4A8F"/>
    <w:multiLevelType w:val="hybridMultilevel"/>
    <w:tmpl w:val="35289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C77377"/>
    <w:multiLevelType w:val="hybridMultilevel"/>
    <w:tmpl w:val="ECE6E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5"/>
  </w:num>
  <w:num w:numId="19">
    <w:abstractNumId w:val="16"/>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4683"/>
    <w:rsid w:val="00060AE4"/>
    <w:rsid w:val="000746A7"/>
    <w:rsid w:val="000910BB"/>
    <w:rsid w:val="000926AF"/>
    <w:rsid w:val="000A3ED2"/>
    <w:rsid w:val="000C00FA"/>
    <w:rsid w:val="000C51AA"/>
    <w:rsid w:val="000D17BC"/>
    <w:rsid w:val="000D2186"/>
    <w:rsid w:val="000E4F35"/>
    <w:rsid w:val="000F6C1C"/>
    <w:rsid w:val="00101C32"/>
    <w:rsid w:val="00116F4B"/>
    <w:rsid w:val="001229F4"/>
    <w:rsid w:val="00137471"/>
    <w:rsid w:val="00150FD3"/>
    <w:rsid w:val="001550B4"/>
    <w:rsid w:val="00170173"/>
    <w:rsid w:val="0018169F"/>
    <w:rsid w:val="00184428"/>
    <w:rsid w:val="001A248F"/>
    <w:rsid w:val="001A3B5F"/>
    <w:rsid w:val="001A659D"/>
    <w:rsid w:val="001B312E"/>
    <w:rsid w:val="001B51AB"/>
    <w:rsid w:val="001B5CA8"/>
    <w:rsid w:val="001C4490"/>
    <w:rsid w:val="001D2C1A"/>
    <w:rsid w:val="001D3BA2"/>
    <w:rsid w:val="001D44B7"/>
    <w:rsid w:val="001E0075"/>
    <w:rsid w:val="001E4E22"/>
    <w:rsid w:val="001F1B1F"/>
    <w:rsid w:val="001F2A20"/>
    <w:rsid w:val="001F486F"/>
    <w:rsid w:val="00207DC4"/>
    <w:rsid w:val="0022279E"/>
    <w:rsid w:val="0022485E"/>
    <w:rsid w:val="00241A39"/>
    <w:rsid w:val="00243A99"/>
    <w:rsid w:val="0029567C"/>
    <w:rsid w:val="00296FAC"/>
    <w:rsid w:val="002C0B82"/>
    <w:rsid w:val="00301B7A"/>
    <w:rsid w:val="00306D59"/>
    <w:rsid w:val="0032503A"/>
    <w:rsid w:val="00325EE1"/>
    <w:rsid w:val="00330683"/>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2A70"/>
    <w:rsid w:val="003D5036"/>
    <w:rsid w:val="003D764D"/>
    <w:rsid w:val="003E3A1A"/>
    <w:rsid w:val="003F1B9F"/>
    <w:rsid w:val="0040091C"/>
    <w:rsid w:val="00406D7A"/>
    <w:rsid w:val="004258BA"/>
    <w:rsid w:val="00450C03"/>
    <w:rsid w:val="004531C9"/>
    <w:rsid w:val="00457D91"/>
    <w:rsid w:val="00460C31"/>
    <w:rsid w:val="00464E5B"/>
    <w:rsid w:val="0047055A"/>
    <w:rsid w:val="00472EFA"/>
    <w:rsid w:val="00474450"/>
    <w:rsid w:val="004873E6"/>
    <w:rsid w:val="004B15B8"/>
    <w:rsid w:val="004B566C"/>
    <w:rsid w:val="004B7B48"/>
    <w:rsid w:val="004C04DD"/>
    <w:rsid w:val="004D4AB1"/>
    <w:rsid w:val="004F218A"/>
    <w:rsid w:val="00502610"/>
    <w:rsid w:val="0050334E"/>
    <w:rsid w:val="00505387"/>
    <w:rsid w:val="00507D62"/>
    <w:rsid w:val="00512DF7"/>
    <w:rsid w:val="005141E7"/>
    <w:rsid w:val="00517E63"/>
    <w:rsid w:val="00526B0D"/>
    <w:rsid w:val="0055346F"/>
    <w:rsid w:val="005579FF"/>
    <w:rsid w:val="00572EC5"/>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034D"/>
    <w:rsid w:val="00673911"/>
    <w:rsid w:val="00680E59"/>
    <w:rsid w:val="0068114E"/>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34A15"/>
    <w:rsid w:val="00766CFB"/>
    <w:rsid w:val="007816FF"/>
    <w:rsid w:val="00783B44"/>
    <w:rsid w:val="00785028"/>
    <w:rsid w:val="007A3A5A"/>
    <w:rsid w:val="007A4370"/>
    <w:rsid w:val="007C08B3"/>
    <w:rsid w:val="007D6FB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4EF8"/>
    <w:rsid w:val="009C0BC7"/>
    <w:rsid w:val="009C6592"/>
    <w:rsid w:val="009E1637"/>
    <w:rsid w:val="009E209B"/>
    <w:rsid w:val="009F0747"/>
    <w:rsid w:val="00A03514"/>
    <w:rsid w:val="00A17079"/>
    <w:rsid w:val="00A448C3"/>
    <w:rsid w:val="00A458D4"/>
    <w:rsid w:val="00A46FB7"/>
    <w:rsid w:val="00A53118"/>
    <w:rsid w:val="00A86AB5"/>
    <w:rsid w:val="00A90055"/>
    <w:rsid w:val="00A97226"/>
    <w:rsid w:val="00AA0E64"/>
    <w:rsid w:val="00AA142F"/>
    <w:rsid w:val="00AA53DB"/>
    <w:rsid w:val="00AB239A"/>
    <w:rsid w:val="00AC39FB"/>
    <w:rsid w:val="00AC65D9"/>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D73"/>
    <w:rsid w:val="00BB66D5"/>
    <w:rsid w:val="00BC7E6E"/>
    <w:rsid w:val="00BE1D1F"/>
    <w:rsid w:val="00BE3060"/>
    <w:rsid w:val="00BE5E66"/>
    <w:rsid w:val="00BE6BBA"/>
    <w:rsid w:val="00C00281"/>
    <w:rsid w:val="00C05625"/>
    <w:rsid w:val="00C1751E"/>
    <w:rsid w:val="00C17C6C"/>
    <w:rsid w:val="00C21339"/>
    <w:rsid w:val="00C24929"/>
    <w:rsid w:val="00C266F9"/>
    <w:rsid w:val="00C371EA"/>
    <w:rsid w:val="00C445AD"/>
    <w:rsid w:val="00C44CBA"/>
    <w:rsid w:val="00C458F0"/>
    <w:rsid w:val="00C4666A"/>
    <w:rsid w:val="00C479A3"/>
    <w:rsid w:val="00C50477"/>
    <w:rsid w:val="00C57840"/>
    <w:rsid w:val="00C74DAF"/>
    <w:rsid w:val="00C80116"/>
    <w:rsid w:val="00C87BFC"/>
    <w:rsid w:val="00CC4153"/>
    <w:rsid w:val="00CF5E71"/>
    <w:rsid w:val="00CF7FAC"/>
    <w:rsid w:val="00D01767"/>
    <w:rsid w:val="00D160C1"/>
    <w:rsid w:val="00D17794"/>
    <w:rsid w:val="00D22398"/>
    <w:rsid w:val="00D25388"/>
    <w:rsid w:val="00D35E6C"/>
    <w:rsid w:val="00D436CF"/>
    <w:rsid w:val="00D45B2F"/>
    <w:rsid w:val="00D46E88"/>
    <w:rsid w:val="00D5450D"/>
    <w:rsid w:val="00D60BD6"/>
    <w:rsid w:val="00D613A9"/>
    <w:rsid w:val="00D70D86"/>
    <w:rsid w:val="00D732B2"/>
    <w:rsid w:val="00D76BA4"/>
    <w:rsid w:val="00D8021D"/>
    <w:rsid w:val="00D82D10"/>
    <w:rsid w:val="00D86784"/>
    <w:rsid w:val="00D920E6"/>
    <w:rsid w:val="00DA004C"/>
    <w:rsid w:val="00DE2A08"/>
    <w:rsid w:val="00DE2B4D"/>
    <w:rsid w:val="00E00E44"/>
    <w:rsid w:val="00E01A10"/>
    <w:rsid w:val="00E049A8"/>
    <w:rsid w:val="00E12ECB"/>
    <w:rsid w:val="00E1451F"/>
    <w:rsid w:val="00E15A72"/>
    <w:rsid w:val="00E15E28"/>
    <w:rsid w:val="00E16577"/>
    <w:rsid w:val="00E303FA"/>
    <w:rsid w:val="00E36051"/>
    <w:rsid w:val="00E544FA"/>
    <w:rsid w:val="00E55E83"/>
    <w:rsid w:val="00E5792E"/>
    <w:rsid w:val="00E6077C"/>
    <w:rsid w:val="00E6618E"/>
    <w:rsid w:val="00E77436"/>
    <w:rsid w:val="00E82C8E"/>
    <w:rsid w:val="00E87CFA"/>
    <w:rsid w:val="00E93D77"/>
    <w:rsid w:val="00E95264"/>
    <w:rsid w:val="00EA2172"/>
    <w:rsid w:val="00EA2DC1"/>
    <w:rsid w:val="00EB3028"/>
    <w:rsid w:val="00EC5571"/>
    <w:rsid w:val="00ED0E8F"/>
    <w:rsid w:val="00EE1504"/>
    <w:rsid w:val="00EE349F"/>
    <w:rsid w:val="00EE3B5B"/>
    <w:rsid w:val="00EE4CC9"/>
    <w:rsid w:val="00EF4800"/>
    <w:rsid w:val="00EF674A"/>
    <w:rsid w:val="00F00A3D"/>
    <w:rsid w:val="00F17CA4"/>
    <w:rsid w:val="00F24DDD"/>
    <w:rsid w:val="00F2770B"/>
    <w:rsid w:val="00F36488"/>
    <w:rsid w:val="00F549A3"/>
    <w:rsid w:val="00F55CBF"/>
    <w:rsid w:val="00F63E4E"/>
    <w:rsid w:val="00F72B10"/>
    <w:rsid w:val="00F77359"/>
    <w:rsid w:val="00F86A73"/>
    <w:rsid w:val="00FA58DA"/>
    <w:rsid w:val="00FC149B"/>
    <w:rsid w:val="00FC2403"/>
    <w:rsid w:val="00FC345B"/>
    <w:rsid w:val="00FD4E37"/>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4625D4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1889</Words>
  <Characters>10772</Characters>
  <Application>Microsoft Office Word</Application>
  <DocSecurity>4</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Onozawa, Hisashi (Nokia - JP/Tokyo)</cp:lastModifiedBy>
  <cp:revision>2</cp:revision>
  <dcterms:created xsi:type="dcterms:W3CDTF">2021-03-15T00:41:00Z</dcterms:created>
  <dcterms:modified xsi:type="dcterms:W3CDTF">2021-03-15T00:41:00Z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2021-03-03T05:38:12Z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